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2885" w14:textId="77777777" w:rsidR="00D83704" w:rsidRDefault="00D83704" w:rsidP="00691087">
      <w:pPr>
        <w:pStyle w:val="normaal"/>
      </w:pPr>
    </w:p>
    <w:p w14:paraId="77EF328E" w14:textId="77777777" w:rsidR="007A5E49" w:rsidRDefault="007A5E49" w:rsidP="00691087">
      <w:pPr>
        <w:pStyle w:val="normaal"/>
      </w:pPr>
    </w:p>
    <w:p w14:paraId="1E1AA18C" w14:textId="77777777" w:rsidR="007A5E49" w:rsidRDefault="007A5E49" w:rsidP="00691087">
      <w:pPr>
        <w:pStyle w:val="normaal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61"/>
      </w:tblGrid>
      <w:tr w:rsidR="0071601C" w14:paraId="66A8DEC3" w14:textId="77777777" w:rsidTr="00C0365B">
        <w:tc>
          <w:tcPr>
            <w:tcW w:w="4461" w:type="dxa"/>
          </w:tcPr>
          <w:p w14:paraId="73530A6D" w14:textId="77777777" w:rsidR="0071601C" w:rsidRDefault="0071601C" w:rsidP="00C0365B">
            <w:pPr>
              <w:pStyle w:val="normaal"/>
            </w:pPr>
          </w:p>
        </w:tc>
        <w:tc>
          <w:tcPr>
            <w:tcW w:w="4461" w:type="dxa"/>
          </w:tcPr>
          <w:p w14:paraId="53C3E2E5" w14:textId="77777777" w:rsidR="0071601C" w:rsidRDefault="0071601C" w:rsidP="00C0365B">
            <w:pPr>
              <w:pStyle w:val="normaal"/>
            </w:pPr>
          </w:p>
          <w:p w14:paraId="1CE4493B" w14:textId="6DD3A020" w:rsidR="0071601C" w:rsidRDefault="00786B0E" w:rsidP="00C0365B">
            <w:pPr>
              <w:pStyle w:val="normaal"/>
            </w:pPr>
            <w:fldSimple w:instr=" MERGEFIELD Naam ">
              <w:r w:rsidR="00661F60">
                <w:rPr>
                  <w:noProof/>
                </w:rPr>
                <w:t>«Naam»</w:t>
              </w:r>
            </w:fldSimple>
          </w:p>
          <w:p w14:paraId="1203EC7A" w14:textId="46076AFC" w:rsidR="00690662" w:rsidRDefault="00786B0E" w:rsidP="00C0365B">
            <w:pPr>
              <w:pStyle w:val="normaal"/>
            </w:pPr>
            <w:fldSimple w:instr=" MERGEFIELD &quot;Adres&quot; ">
              <w:r w:rsidR="00661F60">
                <w:rPr>
                  <w:noProof/>
                </w:rPr>
                <w:t>«Adres»</w:t>
              </w:r>
            </w:fldSimple>
          </w:p>
          <w:p w14:paraId="7CDA0E55" w14:textId="24FB43FA" w:rsidR="0071601C" w:rsidRDefault="00786B0E" w:rsidP="00C0365B">
            <w:pPr>
              <w:pStyle w:val="normaal"/>
            </w:pPr>
            <w:fldSimple w:instr=" MERGEFIELD &quot;Gemeente&quot; ">
              <w:r w:rsidR="00661F60">
                <w:rPr>
                  <w:noProof/>
                </w:rPr>
                <w:t>«Gemeente»</w:t>
              </w:r>
            </w:fldSimple>
          </w:p>
          <w:p w14:paraId="3ADA6030" w14:textId="77777777" w:rsidR="0071601C" w:rsidRDefault="0071601C" w:rsidP="00C0365B">
            <w:pPr>
              <w:pStyle w:val="normaal"/>
            </w:pPr>
          </w:p>
        </w:tc>
      </w:tr>
      <w:tr w:rsidR="007A5E49" w14:paraId="64206BDE" w14:textId="77777777" w:rsidTr="007A5E49">
        <w:tc>
          <w:tcPr>
            <w:tcW w:w="4461" w:type="dxa"/>
          </w:tcPr>
          <w:p w14:paraId="7EB42C28" w14:textId="77777777" w:rsidR="007A5E49" w:rsidRDefault="007A5E49" w:rsidP="00691087">
            <w:pPr>
              <w:pStyle w:val="normaal"/>
            </w:pPr>
          </w:p>
        </w:tc>
        <w:tc>
          <w:tcPr>
            <w:tcW w:w="4461" w:type="dxa"/>
          </w:tcPr>
          <w:p w14:paraId="6BCAF4DB" w14:textId="77777777" w:rsidR="00F505E5" w:rsidRDefault="00F505E5" w:rsidP="00691087">
            <w:pPr>
              <w:pStyle w:val="normaal"/>
            </w:pPr>
          </w:p>
        </w:tc>
      </w:tr>
    </w:tbl>
    <w:p w14:paraId="4AD71CA8" w14:textId="77777777" w:rsidR="007A5E49" w:rsidRDefault="007A5E49" w:rsidP="00691087">
      <w:pPr>
        <w:pStyle w:val="normaal"/>
      </w:pPr>
    </w:p>
    <w:p w14:paraId="39734048" w14:textId="77777777" w:rsidR="007A5E49" w:rsidRDefault="007A5E49" w:rsidP="00691087">
      <w:pPr>
        <w:pStyle w:val="normaal"/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758"/>
        <w:gridCol w:w="2454"/>
        <w:gridCol w:w="2409"/>
        <w:gridCol w:w="1985"/>
      </w:tblGrid>
      <w:tr w:rsidR="001A40E9" w14:paraId="787099B4" w14:textId="77777777" w:rsidTr="0016259E">
        <w:trPr>
          <w:trHeight w:hRule="exact" w:val="227"/>
        </w:trPr>
        <w:tc>
          <w:tcPr>
            <w:tcW w:w="2758" w:type="dxa"/>
          </w:tcPr>
          <w:p w14:paraId="1575EF8A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F92B62" wp14:editId="2D023E7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1487170" cy="132080"/>
                      <wp:effectExtent l="0" t="0" r="17780" b="127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EEB15" w14:textId="1DF9389A" w:rsidR="00AD6619" w:rsidRPr="00B27239" w:rsidRDefault="001D5C8D" w:rsidP="00B272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71601C">
                                    <w:rPr>
                                      <w:b/>
                                      <w:sz w:val="18"/>
                                      <w:szCs w:val="18"/>
                                      <w:lang w:val="fr-BE"/>
                                    </w:rPr>
                                    <w:t>Stadsdienst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92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5pt;margin-top:0;width:117.1pt;height: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" filled="f" stroked="f">
                      <v:textbox inset="0,0,0,0">
                        <w:txbxContent>
                          <w:p w14:paraId="517EEB15" w14:textId="1DF9389A" w:rsidR="00AD6619" w:rsidRPr="00B27239" w:rsidRDefault="001D5C8D" w:rsidP="00B272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r w:rsidR="0071601C">
                              <w:rPr>
                                <w:b/>
                                <w:sz w:val="18"/>
                                <w:szCs w:val="18"/>
                                <w:lang w:val="fr-BE"/>
                              </w:rPr>
                              <w:t>Stadsdienst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68732B64" w14:textId="77777777" w:rsidR="001A40E9" w:rsidRDefault="001A40E9" w:rsidP="00BC4E58">
            <w:pPr>
              <w:pStyle w:val="normaal"/>
            </w:pPr>
          </w:p>
        </w:tc>
        <w:tc>
          <w:tcPr>
            <w:tcW w:w="2409" w:type="dxa"/>
          </w:tcPr>
          <w:p w14:paraId="25548641" w14:textId="77777777" w:rsidR="001A40E9" w:rsidRDefault="001A40E9" w:rsidP="00BC4E58">
            <w:pPr>
              <w:pStyle w:val="normaal"/>
            </w:pPr>
          </w:p>
        </w:tc>
        <w:tc>
          <w:tcPr>
            <w:tcW w:w="1985" w:type="dxa"/>
          </w:tcPr>
          <w:p w14:paraId="36AF26CF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2362C7" wp14:editId="4A9136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6620" cy="137160"/>
                      <wp:effectExtent l="0" t="0" r="17780" b="152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D04E9" w14:textId="1521E8CD" w:rsidR="00AD6619" w:rsidRPr="00B27239" w:rsidRDefault="0071601C" w:rsidP="001C1788">
                                  <w:pPr>
                                    <w:pStyle w:val="Kenmerken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Postdatum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362C7" id="Text Box 8" o:spid="_x0000_s1027" type="#_x0000_t202" style="position:absolute;margin-left:0;margin-top:0;width:70.6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" filled="f" stroked="f">
                      <v:textbox inset="0,0,0,0">
                        <w:txbxContent>
                          <w:p w14:paraId="562D04E9" w14:textId="1521E8CD" w:rsidR="00AD6619" w:rsidRPr="00B27239" w:rsidRDefault="0071601C" w:rsidP="001C1788">
                            <w:pPr>
                              <w:pStyle w:val="Kenmerken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Postdatum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A40E9" w:rsidRPr="00174475" w14:paraId="4C7C117A" w14:textId="77777777" w:rsidTr="0016259E">
        <w:trPr>
          <w:trHeight w:val="852"/>
        </w:trPr>
        <w:tc>
          <w:tcPr>
            <w:tcW w:w="2758" w:type="dxa"/>
          </w:tcPr>
          <w:p w14:paraId="12C58BAC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DDD350" wp14:editId="62FA9B7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</wp:posOffset>
                      </wp:positionV>
                      <wp:extent cx="1710055" cy="668020"/>
                      <wp:effectExtent l="0" t="0" r="4445" b="1778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0055" cy="6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C9A73" w14:textId="2C6F806E" w:rsidR="00AD6619" w:rsidRPr="000370E2" w:rsidRDefault="0071601C" w:rsidP="0020789F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>Dienst Lokaal Sociaal Beleid</w:t>
                                  </w:r>
                                </w:p>
                                <w:p w14:paraId="53FE18A0" w14:textId="77777777" w:rsidR="00AD6619" w:rsidRDefault="00AD6619" w:rsidP="00174475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>09 267 03 00</w:t>
                                  </w:r>
                                </w:p>
                                <w:p w14:paraId="56038CDD" w14:textId="77777777" w:rsidR="00AD6619" w:rsidRPr="000370E2" w:rsidRDefault="007448D0" w:rsidP="00174475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hyperlink r:id="rId8" w:history="1">
                                    <w:r w:rsidR="00AD6619" w:rsidRPr="00E85138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fr-BE"/>
                                      </w:rPr>
                                      <w:t>lokaalsociaalbeleid@stad.gent</w:t>
                                    </w:r>
                                  </w:hyperlink>
                                  <w:r w:rsidR="00AD6619"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D350" id="Text Box 9" o:spid="_x0000_s1028" type="#_x0000_t202" style="position:absolute;margin-left:-2.9pt;margin-top:.1pt;width:134.65pt;height:5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" filled="f" stroked="f">
                      <v:textbox inset="0,0,0,0">
                        <w:txbxContent>
                          <w:p w14:paraId="743C9A73" w14:textId="2C6F806E" w:rsidR="00AD6619" w:rsidRPr="000370E2" w:rsidRDefault="0071601C" w:rsidP="0020789F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BE"/>
                              </w:rPr>
                              <w:t>Dienst Lokaal Sociaal Beleid</w:t>
                            </w:r>
                          </w:p>
                          <w:p w14:paraId="53FE18A0" w14:textId="77777777" w:rsidR="00AD6619" w:rsidRDefault="00AD6619" w:rsidP="00174475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BE"/>
                              </w:rPr>
                              <w:t>09 267 03 00</w:t>
                            </w:r>
                          </w:p>
                          <w:p w14:paraId="56038CDD" w14:textId="77777777" w:rsidR="00AD6619" w:rsidRPr="000370E2" w:rsidRDefault="007448D0" w:rsidP="00174475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9" w:history="1">
                              <w:r w:rsidR="00AD6619" w:rsidRPr="00E85138">
                                <w:rPr>
                                  <w:rStyle w:val="Hyperlink"/>
                                  <w:sz w:val="18"/>
                                  <w:szCs w:val="18"/>
                                  <w:lang w:val="fr-BE"/>
                                </w:rPr>
                                <w:t>lokaalsociaalbeleid@stad.gent</w:t>
                              </w:r>
                            </w:hyperlink>
                            <w:r w:rsidR="00AD6619">
                              <w:rPr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3F8C13EF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E0F7A" wp14:editId="02D4BB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8C37E" w14:textId="77777777" w:rsidR="00AD6619" w:rsidRDefault="00AD6619" w:rsidP="001A40E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E0F7A" id="Text Box 10" o:spid="_x0000_s1029" type="#_x0000_t202" style="position:absolute;margin-left:0;margin-top:0;width:117.1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" filled="f" stroked="f">
                      <v:textbox inset="0,0,0,0">
                        <w:txbxContent>
                          <w:p w14:paraId="6888C37E" w14:textId="77777777" w:rsidR="00AD6619" w:rsidRDefault="00AD6619" w:rsidP="001A4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7BE5987A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2DB539" wp14:editId="128E2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0CC7" w14:textId="77777777" w:rsidR="00AD6619" w:rsidRPr="00174475" w:rsidRDefault="00AD6619" w:rsidP="001A40E9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DB539" id="Text Box 11" o:spid="_x0000_s1030" type="#_x0000_t202" style="position:absolute;margin-left:0;margin-top:0;width:117.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" filled="f" stroked="f">
                      <v:textbox inset="0,0,0,0">
                        <w:txbxContent>
                          <w:p w14:paraId="38740CC7" w14:textId="77777777" w:rsidR="00AD6619" w:rsidRPr="00174475" w:rsidRDefault="00AD6619" w:rsidP="001A40E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32178CAA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93FC6C" wp14:editId="5547A0C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120775" cy="361950"/>
                      <wp:effectExtent l="0" t="0" r="22225" b="1905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06538" w14:textId="4C9ECE62" w:rsidR="00AD6619" w:rsidRPr="00174475" w:rsidRDefault="00AD6619" w:rsidP="001A40E9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FC6C" id="Text Box 12" o:spid="_x0000_s1031" type="#_x0000_t202" style="position:absolute;margin-left:-.05pt;margin-top:0;width:88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" filled="f" stroked="f">
                      <v:textbox inset="0,0,0,0">
                        <w:txbxContent>
                          <w:p w14:paraId="44306538" w14:textId="4C9ECE62" w:rsidR="00AD6619" w:rsidRPr="00174475" w:rsidRDefault="00AD6619" w:rsidP="001A40E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B7463E" w14:textId="1E810DCB" w:rsidR="0020789F" w:rsidRPr="00D33CD0" w:rsidRDefault="0067515F" w:rsidP="0050390D">
      <w:pPr>
        <w:ind w:left="-142"/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</w:pPr>
      <w:r w:rsidRPr="00D33CD0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Betreft: </w:t>
      </w:r>
      <w:r w:rsidR="0030760C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n</w:t>
      </w:r>
      <w:r w:rsidR="00AD6619" w:rsidRPr="00D33CD0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ieuwe </w:t>
      </w:r>
      <w:r w:rsidR="00147253" w:rsidRPr="00D33CD0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Taxicheques </w:t>
      </w:r>
      <w:r w:rsidR="00AD6619" w:rsidRPr="00D33CD0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202</w:t>
      </w:r>
      <w:r w:rsidR="0030760C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4</w:t>
      </w:r>
    </w:p>
    <w:p w14:paraId="680E98F4" w14:textId="77777777" w:rsidR="0020789F" w:rsidRPr="0067515F" w:rsidRDefault="0020789F" w:rsidP="0020789F">
      <w:pPr>
        <w:rPr>
          <w:rFonts w:cstheme="majorHAnsi"/>
          <w:b/>
          <w:sz w:val="22"/>
          <w:szCs w:val="22"/>
          <w:lang w:val="nl-BE"/>
        </w:rPr>
      </w:pPr>
    </w:p>
    <w:p w14:paraId="130EC014" w14:textId="77777777" w:rsidR="00AD6619" w:rsidRDefault="00AD6619" w:rsidP="0050390D">
      <w:pPr>
        <w:ind w:left="-142"/>
        <w:rPr>
          <w:rFonts w:cstheme="majorHAnsi"/>
          <w:lang w:val="nl-BE"/>
        </w:rPr>
      </w:pPr>
    </w:p>
    <w:p w14:paraId="37EB8746" w14:textId="1C3360FD" w:rsidR="0020789F" w:rsidRPr="00D33CD0" w:rsidRDefault="00D33CD0" w:rsidP="0050390D">
      <w:pPr>
        <w:ind w:left="-142"/>
        <w:rPr>
          <w:rFonts w:cstheme="majorHAnsi"/>
          <w:sz w:val="22"/>
          <w:szCs w:val="22"/>
          <w:lang w:val="nl-BE"/>
        </w:rPr>
      </w:pPr>
      <w:r w:rsidRPr="00D33CD0">
        <w:rPr>
          <w:rFonts w:cstheme="majorHAnsi"/>
          <w:sz w:val="22"/>
          <w:szCs w:val="22"/>
          <w:lang w:val="nl-BE"/>
        </w:rPr>
        <w:t>Beste</w:t>
      </w:r>
      <w:r w:rsidR="0033281D" w:rsidRPr="00D33CD0">
        <w:rPr>
          <w:rFonts w:cstheme="majorHAnsi"/>
          <w:sz w:val="22"/>
          <w:szCs w:val="22"/>
          <w:lang w:val="nl-BE"/>
        </w:rPr>
        <w:t>,</w:t>
      </w:r>
      <w:r w:rsidR="000370E2" w:rsidRPr="00D33CD0">
        <w:rPr>
          <w:rFonts w:cstheme="majorHAnsi"/>
          <w:sz w:val="22"/>
          <w:szCs w:val="22"/>
          <w:lang w:val="nl-BE"/>
        </w:rPr>
        <w:t xml:space="preserve"> </w:t>
      </w:r>
    </w:p>
    <w:p w14:paraId="61B15142" w14:textId="77777777" w:rsidR="0020789F" w:rsidRPr="00D33CD0" w:rsidRDefault="0020789F" w:rsidP="0050390D">
      <w:pPr>
        <w:ind w:left="-142"/>
        <w:rPr>
          <w:rFonts w:cstheme="majorHAnsi"/>
          <w:sz w:val="22"/>
          <w:szCs w:val="22"/>
          <w:lang w:val="nl-BE"/>
        </w:rPr>
      </w:pPr>
      <w:bookmarkStart w:id="0" w:name="Brieftekst"/>
      <w:bookmarkEnd w:id="0"/>
    </w:p>
    <w:p w14:paraId="2FF7471F" w14:textId="56E446E8" w:rsidR="00AD6619" w:rsidRDefault="008E30E6" w:rsidP="00D33CD0">
      <w:pPr>
        <w:ind w:left="-142"/>
        <w:rPr>
          <w:rFonts w:cstheme="majorHAnsi"/>
          <w:sz w:val="22"/>
          <w:szCs w:val="22"/>
          <w:lang w:val="nl-BE"/>
        </w:rPr>
      </w:pPr>
      <w:r w:rsidRPr="00D33CD0">
        <w:rPr>
          <w:rFonts w:cstheme="majorHAnsi"/>
          <w:sz w:val="22"/>
          <w:szCs w:val="22"/>
          <w:lang w:val="nl-BE"/>
        </w:rPr>
        <w:t>Je</w:t>
      </w:r>
      <w:r w:rsidR="00AD2BA0" w:rsidRPr="00D33CD0">
        <w:rPr>
          <w:rFonts w:cstheme="majorHAnsi"/>
          <w:sz w:val="22"/>
          <w:szCs w:val="22"/>
          <w:lang w:val="nl-BE"/>
        </w:rPr>
        <w:t xml:space="preserve"> maakt gebruik van taxicheques om </w:t>
      </w:r>
      <w:r w:rsidR="001B4607" w:rsidRPr="00D33CD0">
        <w:rPr>
          <w:rFonts w:cstheme="majorHAnsi"/>
          <w:sz w:val="22"/>
          <w:szCs w:val="22"/>
          <w:lang w:val="nl-BE"/>
        </w:rPr>
        <w:t>goedkoper een</w:t>
      </w:r>
      <w:r w:rsidR="00B211E0" w:rsidRPr="00D33CD0">
        <w:rPr>
          <w:rFonts w:cstheme="majorHAnsi"/>
          <w:sz w:val="22"/>
          <w:szCs w:val="22"/>
          <w:lang w:val="nl-BE"/>
        </w:rPr>
        <w:t xml:space="preserve"> taxi</w:t>
      </w:r>
      <w:r w:rsidR="00AD2BA0" w:rsidRPr="00D33CD0">
        <w:rPr>
          <w:rFonts w:cstheme="majorHAnsi"/>
          <w:sz w:val="22"/>
          <w:szCs w:val="22"/>
          <w:lang w:val="nl-BE"/>
        </w:rPr>
        <w:t xml:space="preserve"> </w:t>
      </w:r>
      <w:r w:rsidR="00B211E0" w:rsidRPr="00D33CD0">
        <w:rPr>
          <w:rFonts w:cstheme="majorHAnsi"/>
          <w:sz w:val="22"/>
          <w:szCs w:val="22"/>
          <w:lang w:val="nl-BE"/>
        </w:rPr>
        <w:t>te</w:t>
      </w:r>
      <w:r w:rsidR="001B4607" w:rsidRPr="00D33CD0">
        <w:rPr>
          <w:rFonts w:cstheme="majorHAnsi"/>
          <w:sz w:val="22"/>
          <w:szCs w:val="22"/>
          <w:lang w:val="nl-BE"/>
        </w:rPr>
        <w:t xml:space="preserve"> nemen</w:t>
      </w:r>
      <w:r w:rsidR="00B211E0" w:rsidRPr="00D33CD0">
        <w:rPr>
          <w:rFonts w:cstheme="majorHAnsi"/>
          <w:sz w:val="22"/>
          <w:szCs w:val="22"/>
          <w:lang w:val="nl-BE"/>
        </w:rPr>
        <w:t xml:space="preserve"> </w:t>
      </w:r>
      <w:r w:rsidR="00AD2BA0" w:rsidRPr="00D33CD0">
        <w:rPr>
          <w:rFonts w:cstheme="majorHAnsi"/>
          <w:sz w:val="22"/>
          <w:szCs w:val="22"/>
          <w:lang w:val="nl-BE"/>
        </w:rPr>
        <w:t xml:space="preserve">in Gent. </w:t>
      </w:r>
    </w:p>
    <w:p w14:paraId="4F0BB6B2" w14:textId="77777777" w:rsidR="00D33CD0" w:rsidRDefault="00D33CD0" w:rsidP="00D33CD0">
      <w:pPr>
        <w:ind w:left="-142"/>
        <w:rPr>
          <w:rFonts w:cstheme="majorHAnsi"/>
          <w:sz w:val="22"/>
          <w:szCs w:val="22"/>
          <w:lang w:val="nl-BE"/>
        </w:rPr>
      </w:pPr>
    </w:p>
    <w:p w14:paraId="0E8104DB" w14:textId="5FF21E02" w:rsidR="00D33CD0" w:rsidRDefault="00D33CD0" w:rsidP="00D33CD0">
      <w:pPr>
        <w:ind w:left="-142"/>
        <w:rPr>
          <w:rFonts w:cstheme="majorHAnsi"/>
          <w:sz w:val="22"/>
          <w:szCs w:val="22"/>
          <w:lang w:val="nl-BE"/>
        </w:rPr>
      </w:pPr>
      <w:r w:rsidRPr="00D33CD0">
        <w:rPr>
          <w:rFonts w:cstheme="majorHAnsi"/>
          <w:sz w:val="22"/>
          <w:szCs w:val="22"/>
          <w:lang w:val="nl-BE"/>
        </w:rPr>
        <w:t>Taxicheques die je kocht in het jaar 202</w:t>
      </w:r>
      <w:r w:rsidR="0030760C">
        <w:rPr>
          <w:rFonts w:cstheme="majorHAnsi"/>
          <w:sz w:val="22"/>
          <w:szCs w:val="22"/>
          <w:lang w:val="nl-BE"/>
        </w:rPr>
        <w:t>3</w:t>
      </w:r>
      <w:r w:rsidRPr="00D33CD0">
        <w:rPr>
          <w:rFonts w:cstheme="majorHAnsi"/>
          <w:sz w:val="22"/>
          <w:szCs w:val="22"/>
          <w:lang w:val="nl-BE"/>
        </w:rPr>
        <w:t xml:space="preserve"> kan je gebruiken tot en met 15 januari 202</w:t>
      </w:r>
      <w:r w:rsidR="0030760C">
        <w:rPr>
          <w:rFonts w:cstheme="majorHAnsi"/>
          <w:sz w:val="22"/>
          <w:szCs w:val="22"/>
          <w:lang w:val="nl-BE"/>
        </w:rPr>
        <w:t>4</w:t>
      </w:r>
      <w:r w:rsidRPr="00D33CD0">
        <w:rPr>
          <w:rFonts w:cstheme="majorHAnsi"/>
          <w:sz w:val="22"/>
          <w:szCs w:val="22"/>
          <w:lang w:val="nl-BE"/>
        </w:rPr>
        <w:t xml:space="preserve"> en niet gebruikte cheques van het jaar 202</w:t>
      </w:r>
      <w:r w:rsidR="0030760C">
        <w:rPr>
          <w:rFonts w:cstheme="majorHAnsi"/>
          <w:sz w:val="22"/>
          <w:szCs w:val="22"/>
          <w:lang w:val="nl-BE"/>
        </w:rPr>
        <w:t>3</w:t>
      </w:r>
      <w:r w:rsidRPr="00D33CD0">
        <w:rPr>
          <w:rFonts w:cstheme="majorHAnsi"/>
          <w:sz w:val="22"/>
          <w:szCs w:val="22"/>
          <w:lang w:val="nl-BE"/>
        </w:rPr>
        <w:t xml:space="preserve"> kan je omruilen tot en met 28 februari 202</w:t>
      </w:r>
      <w:r w:rsidR="0030760C">
        <w:rPr>
          <w:rFonts w:cstheme="majorHAnsi"/>
          <w:sz w:val="22"/>
          <w:szCs w:val="22"/>
          <w:lang w:val="nl-BE"/>
        </w:rPr>
        <w:t>4</w:t>
      </w:r>
      <w:r w:rsidRPr="00D33CD0">
        <w:rPr>
          <w:rFonts w:cstheme="majorHAnsi"/>
          <w:sz w:val="22"/>
          <w:szCs w:val="22"/>
          <w:lang w:val="nl-BE"/>
        </w:rPr>
        <w:t>.</w:t>
      </w:r>
    </w:p>
    <w:p w14:paraId="58625E57" w14:textId="77777777" w:rsidR="00D33CD0" w:rsidRPr="00D33CD0" w:rsidRDefault="00D33CD0" w:rsidP="00D33CD0">
      <w:pPr>
        <w:ind w:left="-142"/>
        <w:rPr>
          <w:rFonts w:cstheme="majorHAnsi"/>
          <w:sz w:val="22"/>
          <w:szCs w:val="22"/>
          <w:lang w:val="nl-BE"/>
        </w:rPr>
      </w:pPr>
    </w:p>
    <w:p w14:paraId="742105B5" w14:textId="315BFEDF" w:rsidR="00B211E0" w:rsidRDefault="00AD6619" w:rsidP="0030760C">
      <w:pPr>
        <w:ind w:left="-142"/>
        <w:rPr>
          <w:rFonts w:cstheme="majorHAnsi"/>
          <w:lang w:val="nl-BE"/>
        </w:rPr>
      </w:pPr>
      <w:r w:rsidRPr="0030760C">
        <w:rPr>
          <w:rFonts w:cstheme="majorHAnsi"/>
          <w:b/>
          <w:sz w:val="22"/>
          <w:szCs w:val="22"/>
          <w:lang w:val="nl-BE"/>
        </w:rPr>
        <w:t xml:space="preserve">Vanaf </w:t>
      </w:r>
      <w:r w:rsidR="0030760C">
        <w:rPr>
          <w:rFonts w:cstheme="majorHAnsi"/>
          <w:b/>
          <w:sz w:val="22"/>
          <w:szCs w:val="22"/>
          <w:u w:val="single"/>
          <w:lang w:val="nl-BE"/>
        </w:rPr>
        <w:t>woensdag</w:t>
      </w:r>
      <w:r w:rsidRPr="00D33CD0">
        <w:rPr>
          <w:rFonts w:cstheme="majorHAnsi"/>
          <w:b/>
          <w:sz w:val="22"/>
          <w:szCs w:val="22"/>
          <w:u w:val="single"/>
          <w:lang w:val="nl-BE"/>
        </w:rPr>
        <w:t xml:space="preserve"> 3 januari</w:t>
      </w:r>
      <w:r w:rsidRPr="00D33CD0">
        <w:rPr>
          <w:rFonts w:cstheme="majorHAnsi"/>
          <w:b/>
          <w:sz w:val="22"/>
          <w:szCs w:val="22"/>
          <w:lang w:val="nl-BE"/>
        </w:rPr>
        <w:t xml:space="preserve"> 202</w:t>
      </w:r>
      <w:r w:rsidR="0030760C">
        <w:rPr>
          <w:rFonts w:cstheme="majorHAnsi"/>
          <w:b/>
          <w:sz w:val="22"/>
          <w:szCs w:val="22"/>
          <w:lang w:val="nl-BE"/>
        </w:rPr>
        <w:t>4</w:t>
      </w:r>
      <w:r w:rsidRPr="00D33CD0">
        <w:rPr>
          <w:rFonts w:cstheme="majorHAnsi"/>
          <w:sz w:val="22"/>
          <w:szCs w:val="22"/>
          <w:lang w:val="nl-BE"/>
        </w:rPr>
        <w:t xml:space="preserve"> kan je nieuwe taxicheques 202</w:t>
      </w:r>
      <w:r w:rsidR="0030760C">
        <w:rPr>
          <w:rFonts w:cstheme="majorHAnsi"/>
          <w:sz w:val="22"/>
          <w:szCs w:val="22"/>
          <w:lang w:val="nl-BE"/>
        </w:rPr>
        <w:t>4</w:t>
      </w:r>
      <w:r w:rsidRPr="00D33CD0">
        <w:rPr>
          <w:rFonts w:cstheme="majorHAnsi"/>
          <w:sz w:val="22"/>
          <w:szCs w:val="22"/>
          <w:lang w:val="nl-BE"/>
        </w:rPr>
        <w:t xml:space="preserve"> aankopen in het </w:t>
      </w:r>
      <w:r w:rsidR="00696C7E">
        <w:rPr>
          <w:rFonts w:cstheme="majorHAnsi"/>
          <w:sz w:val="22"/>
          <w:szCs w:val="22"/>
          <w:lang w:val="nl-BE"/>
        </w:rPr>
        <w:t>Stadskantoor</w:t>
      </w:r>
      <w:r w:rsidRPr="00D33CD0">
        <w:rPr>
          <w:rFonts w:cstheme="majorHAnsi"/>
          <w:sz w:val="22"/>
          <w:szCs w:val="22"/>
          <w:lang w:val="nl-BE"/>
        </w:rPr>
        <w:t>, de</w:t>
      </w:r>
      <w:r w:rsidR="0030760C">
        <w:rPr>
          <w:rFonts w:cstheme="majorHAnsi"/>
          <w:sz w:val="22"/>
          <w:szCs w:val="22"/>
          <w:lang w:val="nl-BE"/>
        </w:rPr>
        <w:t xml:space="preserve"> </w:t>
      </w:r>
      <w:r w:rsidRPr="00D33CD0">
        <w:rPr>
          <w:rFonts w:cstheme="majorHAnsi"/>
          <w:sz w:val="22"/>
          <w:szCs w:val="22"/>
          <w:lang w:val="nl-BE"/>
        </w:rPr>
        <w:t xml:space="preserve">Stadswinkel of in een dienstencentrum bij </w:t>
      </w:r>
      <w:r w:rsidR="0030760C">
        <w:rPr>
          <w:rFonts w:cstheme="majorHAnsi"/>
          <w:sz w:val="22"/>
          <w:szCs w:val="22"/>
          <w:lang w:val="nl-BE"/>
        </w:rPr>
        <w:t>jou</w:t>
      </w:r>
      <w:r w:rsidRPr="00D33CD0">
        <w:rPr>
          <w:rFonts w:cstheme="majorHAnsi"/>
          <w:sz w:val="22"/>
          <w:szCs w:val="22"/>
          <w:lang w:val="nl-BE"/>
        </w:rPr>
        <w:t xml:space="preserve"> in de buurt.</w:t>
      </w:r>
    </w:p>
    <w:p w14:paraId="60600369" w14:textId="77777777" w:rsidR="00D33CD0" w:rsidRDefault="00D33CD0" w:rsidP="0050390D">
      <w:pPr>
        <w:ind w:left="-142"/>
        <w:rPr>
          <w:rFonts w:cstheme="majorHAnsi"/>
          <w:sz w:val="22"/>
          <w:szCs w:val="22"/>
          <w:lang w:val="nl-BE"/>
        </w:rPr>
      </w:pPr>
    </w:p>
    <w:p w14:paraId="31E4F873" w14:textId="06DCD18F" w:rsidR="00266BC7" w:rsidRPr="00D33CD0" w:rsidRDefault="00AD6619" w:rsidP="0050390D">
      <w:pPr>
        <w:ind w:left="-142"/>
        <w:rPr>
          <w:rFonts w:cstheme="majorHAnsi"/>
          <w:sz w:val="22"/>
          <w:szCs w:val="22"/>
          <w:lang w:val="nl-BE"/>
        </w:rPr>
      </w:pPr>
      <w:r w:rsidRPr="00D33CD0">
        <w:rPr>
          <w:rFonts w:cstheme="majorHAnsi"/>
          <w:sz w:val="22"/>
          <w:szCs w:val="22"/>
          <w:lang w:val="nl-BE"/>
        </w:rPr>
        <w:t xml:space="preserve">Alle info kan je nog </w:t>
      </w:r>
      <w:r w:rsidR="001B4607" w:rsidRPr="00D33CD0">
        <w:rPr>
          <w:rFonts w:cstheme="majorHAnsi"/>
          <w:sz w:val="22"/>
          <w:szCs w:val="22"/>
          <w:lang w:val="nl-BE"/>
        </w:rPr>
        <w:t xml:space="preserve">eens nalezen op </w:t>
      </w:r>
      <w:hyperlink r:id="rId10" w:history="1">
        <w:r w:rsidR="001B4607" w:rsidRPr="00D33CD0">
          <w:rPr>
            <w:rStyle w:val="Hyperlink"/>
            <w:rFonts w:cstheme="majorHAnsi"/>
            <w:sz w:val="22"/>
            <w:szCs w:val="22"/>
            <w:lang w:val="nl-BE"/>
          </w:rPr>
          <w:t>www.stad.gent</w:t>
        </w:r>
      </w:hyperlink>
      <w:r w:rsidR="001B4607" w:rsidRPr="00D33CD0">
        <w:rPr>
          <w:rFonts w:cstheme="majorHAnsi"/>
          <w:sz w:val="22"/>
          <w:szCs w:val="22"/>
          <w:lang w:val="nl-BE"/>
        </w:rPr>
        <w:t xml:space="preserve"> (typ ‘taxicheques’ in het zoekscherm).</w:t>
      </w:r>
      <w:r w:rsidR="001B4607" w:rsidRPr="00D33CD0">
        <w:rPr>
          <w:rFonts w:cstheme="majorHAnsi"/>
          <w:sz w:val="22"/>
          <w:szCs w:val="22"/>
          <w:lang w:val="nl-BE"/>
        </w:rPr>
        <w:br/>
      </w:r>
    </w:p>
    <w:p w14:paraId="381C2BD2" w14:textId="77777777" w:rsidR="002F5E0C" w:rsidRPr="00D33CD0" w:rsidRDefault="002F5E0C" w:rsidP="00C86815">
      <w:pPr>
        <w:pStyle w:val="normaal"/>
        <w:ind w:hanging="142"/>
        <w:rPr>
          <w:sz w:val="22"/>
          <w:szCs w:val="22"/>
          <w:lang w:val="nl-NL"/>
        </w:rPr>
      </w:pPr>
    </w:p>
    <w:p w14:paraId="199B7D0D" w14:textId="77777777" w:rsidR="001D5C8D" w:rsidRDefault="001D5C8D" w:rsidP="00D33CD0">
      <w:pPr>
        <w:pStyle w:val="normaal"/>
        <w:ind w:hanging="142"/>
        <w:rPr>
          <w:sz w:val="22"/>
          <w:szCs w:val="22"/>
          <w:lang w:val="nl-NL"/>
        </w:rPr>
      </w:pPr>
    </w:p>
    <w:p w14:paraId="04E07560" w14:textId="77777777" w:rsidR="0030760C" w:rsidRDefault="0030760C" w:rsidP="00D33CD0">
      <w:pPr>
        <w:pStyle w:val="normaal"/>
        <w:ind w:hanging="142"/>
        <w:rPr>
          <w:sz w:val="22"/>
          <w:szCs w:val="22"/>
          <w:lang w:val="nl-NL"/>
        </w:rPr>
      </w:pPr>
    </w:p>
    <w:p w14:paraId="4803CB32" w14:textId="77777777" w:rsidR="001D5C8D" w:rsidRDefault="001D5C8D" w:rsidP="00D33CD0">
      <w:pPr>
        <w:pStyle w:val="normaal"/>
        <w:ind w:hanging="142"/>
        <w:rPr>
          <w:sz w:val="22"/>
          <w:szCs w:val="22"/>
          <w:lang w:val="nl-NL"/>
        </w:rPr>
      </w:pPr>
    </w:p>
    <w:p w14:paraId="3CEA1413" w14:textId="7D192094" w:rsidR="00D33CD0" w:rsidRDefault="00F505E5" w:rsidP="00D33CD0">
      <w:pPr>
        <w:pStyle w:val="normaal"/>
        <w:ind w:hanging="142"/>
        <w:rPr>
          <w:sz w:val="22"/>
          <w:szCs w:val="22"/>
          <w:lang w:val="nl-NL"/>
        </w:rPr>
      </w:pPr>
      <w:r w:rsidRPr="00D33CD0">
        <w:rPr>
          <w:sz w:val="22"/>
          <w:szCs w:val="22"/>
          <w:lang w:val="nl-NL"/>
        </w:rPr>
        <w:t>Met vriendelijk</w:t>
      </w:r>
      <w:r w:rsidR="00D33CD0">
        <w:rPr>
          <w:sz w:val="22"/>
          <w:szCs w:val="22"/>
          <w:lang w:val="nl-NL"/>
        </w:rPr>
        <w:t>e</w:t>
      </w:r>
      <w:r w:rsidRPr="00D33CD0">
        <w:rPr>
          <w:sz w:val="22"/>
          <w:szCs w:val="22"/>
          <w:lang w:val="nl-NL"/>
        </w:rPr>
        <w:t xml:space="preserve"> groeten,</w:t>
      </w:r>
    </w:p>
    <w:p w14:paraId="24012D91" w14:textId="7E823A20" w:rsidR="00D33CD0" w:rsidRDefault="00D33CD0" w:rsidP="00D33CD0">
      <w:pPr>
        <w:pStyle w:val="normaal"/>
        <w:ind w:hanging="142"/>
        <w:rPr>
          <w:sz w:val="22"/>
          <w:szCs w:val="22"/>
          <w:lang w:val="nl-NL"/>
        </w:rPr>
      </w:pPr>
    </w:p>
    <w:p w14:paraId="64FCC8C6" w14:textId="50AF3B1B" w:rsidR="001D5C8D" w:rsidRDefault="001D5C8D" w:rsidP="00D33CD0">
      <w:pPr>
        <w:pStyle w:val="normaal"/>
        <w:ind w:hanging="142"/>
        <w:rPr>
          <w:sz w:val="22"/>
          <w:szCs w:val="22"/>
          <w:lang w:val="nl-NL"/>
        </w:rPr>
      </w:pPr>
    </w:p>
    <w:p w14:paraId="6D7B5937" w14:textId="77777777" w:rsidR="001D5C8D" w:rsidRPr="00D33CD0" w:rsidRDefault="001D5C8D" w:rsidP="00D33CD0">
      <w:pPr>
        <w:pStyle w:val="normaal"/>
        <w:ind w:hanging="142"/>
        <w:rPr>
          <w:sz w:val="22"/>
          <w:szCs w:val="22"/>
          <w:lang w:val="nl-NL"/>
        </w:rPr>
      </w:pPr>
    </w:p>
    <w:p w14:paraId="7B1103DA" w14:textId="6FDA8BC1" w:rsidR="00D33CD0" w:rsidRDefault="00D33CD0" w:rsidP="00D33CD0">
      <w:pPr>
        <w:ind w:left="-142"/>
        <w:rPr>
          <w:rFonts w:cstheme="majorHAnsi"/>
          <w:bCs/>
          <w:sz w:val="22"/>
          <w:szCs w:val="22"/>
          <w:lang w:val="nl-BE"/>
        </w:rPr>
      </w:pPr>
      <w:r w:rsidRPr="00D33CD0">
        <w:rPr>
          <w:rFonts w:cstheme="majorHAnsi"/>
          <w:bCs/>
          <w:sz w:val="22"/>
          <w:szCs w:val="22"/>
          <w:lang w:val="nl-BE"/>
        </w:rPr>
        <w:t>Catty Hoste</w:t>
      </w:r>
      <w:r w:rsidRPr="00D33CD0">
        <w:rPr>
          <w:rFonts w:cstheme="majorHAnsi"/>
          <w:bCs/>
          <w:sz w:val="22"/>
          <w:szCs w:val="22"/>
          <w:lang w:val="nl-BE"/>
        </w:rPr>
        <w:br/>
        <w:t>Directeur Dienst Lokaal Sociaal Beleid Stad Gent</w:t>
      </w:r>
    </w:p>
    <w:p w14:paraId="2E30694B" w14:textId="12443798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5E15716C" w14:textId="77AD26B4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48B2CBDD" w14:textId="0E43BC86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57A40EFC" w14:textId="4BDFBD20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61675DD3" w14:textId="55874264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410ACEE5" w14:textId="56AFF57E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3769B57F" w14:textId="6D6490FE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461B4188" w14:textId="1EADCF8E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0D004990" w14:textId="5F12DE05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71DC554F" w14:textId="2CC19C54" w:rsidR="00A61384" w:rsidRDefault="00A61384" w:rsidP="00D33CD0">
      <w:pPr>
        <w:ind w:left="-142"/>
        <w:rPr>
          <w:rFonts w:cstheme="majorHAnsi"/>
          <w:bCs/>
          <w:sz w:val="22"/>
          <w:szCs w:val="22"/>
          <w:lang w:val="nl-BE"/>
        </w:rPr>
      </w:pPr>
    </w:p>
    <w:p w14:paraId="79705039" w14:textId="77777777" w:rsidR="0030760C" w:rsidRDefault="0030760C" w:rsidP="0030760C">
      <w:pPr>
        <w:pStyle w:val="Kop2"/>
        <w:rPr>
          <w:lang w:val="nl-BE"/>
        </w:rPr>
      </w:pPr>
      <w:r>
        <w:rPr>
          <w:lang w:val="nl-BE"/>
        </w:rPr>
        <w:lastRenderedPageBreak/>
        <w:t>Waar kan je terecht?</w:t>
      </w:r>
    </w:p>
    <w:p w14:paraId="64C2998F" w14:textId="77777777" w:rsidR="0030760C" w:rsidRDefault="0030760C" w:rsidP="0030760C">
      <w:pPr>
        <w:rPr>
          <w:rFonts w:ascii="Calibri" w:hAnsi="Calibri" w:cs="Calibri"/>
          <w:lang w:val="nl-BE"/>
        </w:rPr>
      </w:pPr>
    </w:p>
    <w:p w14:paraId="1889F0B9" w14:textId="4F81863A" w:rsidR="0030760C" w:rsidRDefault="0030760C" w:rsidP="0030760C">
      <w:p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Zonder afspraak kan je terecht </w:t>
      </w:r>
      <w:r w:rsidRPr="00835A61">
        <w:rPr>
          <w:rFonts w:ascii="Calibri" w:hAnsi="Calibri" w:cs="Calibri"/>
          <w:lang w:val="nl-BE"/>
        </w:rPr>
        <w:t xml:space="preserve">in het </w:t>
      </w:r>
      <w:r>
        <w:rPr>
          <w:rFonts w:ascii="Calibri" w:hAnsi="Calibri" w:cs="Calibri"/>
          <w:lang w:val="nl-BE"/>
        </w:rPr>
        <w:t>Gentinfo Stadskantoor Gent</w:t>
      </w:r>
      <w:r w:rsidR="00D512FD">
        <w:rPr>
          <w:rFonts w:ascii="Calibri" w:hAnsi="Calibri" w:cs="Calibri"/>
          <w:lang w:val="nl-BE"/>
        </w:rPr>
        <w:t xml:space="preserve"> en in</w:t>
      </w:r>
      <w:r>
        <w:rPr>
          <w:rFonts w:ascii="Calibri" w:hAnsi="Calibri" w:cs="Calibri"/>
          <w:lang w:val="nl-BE"/>
        </w:rPr>
        <w:t xml:space="preserve"> </w:t>
      </w:r>
      <w:r w:rsidRPr="00835A61">
        <w:rPr>
          <w:rFonts w:ascii="Calibri" w:hAnsi="Calibri" w:cs="Calibri"/>
          <w:lang w:val="nl-BE"/>
        </w:rPr>
        <w:t>de Stadswinkel.</w:t>
      </w:r>
      <w:r w:rsidR="00D512FD">
        <w:rPr>
          <w:rFonts w:ascii="Calibri" w:hAnsi="Calibri" w:cs="Calibri"/>
          <w:lang w:val="nl-BE"/>
        </w:rPr>
        <w:br/>
      </w:r>
    </w:p>
    <w:p w14:paraId="7EE4A0A7" w14:textId="77777777" w:rsidR="0030760C" w:rsidRDefault="0030760C" w:rsidP="0030760C">
      <w:pPr>
        <w:pStyle w:val="Lijstalinea"/>
        <w:numPr>
          <w:ilvl w:val="0"/>
          <w:numId w:val="3"/>
        </w:numPr>
        <w:ind w:left="720"/>
        <w:rPr>
          <w:rFonts w:ascii="Calibri" w:hAnsi="Calibri" w:cs="Calibri"/>
          <w:lang w:val="nl-BE"/>
        </w:rPr>
      </w:pPr>
      <w:r w:rsidRPr="00FF7712">
        <w:rPr>
          <w:rFonts w:ascii="Calibri" w:hAnsi="Calibri" w:cs="Calibri"/>
          <w:lang w:val="nl-BE"/>
        </w:rPr>
        <w:t>Gentinfo Stadskantoor Gent</w:t>
      </w:r>
      <w:r>
        <w:rPr>
          <w:rFonts w:ascii="Calibri" w:hAnsi="Calibri" w:cs="Calibri"/>
          <w:lang w:val="nl-BE"/>
        </w:rPr>
        <w:t xml:space="preserve"> - </w:t>
      </w:r>
      <w:r w:rsidRPr="00FF7712">
        <w:rPr>
          <w:rFonts w:ascii="Calibri" w:hAnsi="Calibri" w:cs="Calibri"/>
          <w:lang w:val="nl-BE"/>
        </w:rPr>
        <w:t>Woodrow Wilsonplein 1, 9000 Gent</w:t>
      </w:r>
      <w:r>
        <w:rPr>
          <w:rFonts w:ascii="Calibri" w:hAnsi="Calibri" w:cs="Calibri"/>
          <w:lang w:val="nl-BE"/>
        </w:rPr>
        <w:br/>
        <w:t>maandag tot vrijdag, telkens van 9.00 uur tot 12.30 uur en van 13.30 uur tot 16.30 uur</w:t>
      </w:r>
      <w:r>
        <w:rPr>
          <w:rFonts w:ascii="Calibri" w:hAnsi="Calibri" w:cs="Calibri"/>
          <w:lang w:val="nl-BE"/>
        </w:rPr>
        <w:br/>
        <w:t>zaterdag van 9.00 uur tot 12.30 uur</w:t>
      </w:r>
    </w:p>
    <w:p w14:paraId="14E8044E" w14:textId="77777777" w:rsidR="008E7B5C" w:rsidRDefault="0030760C" w:rsidP="00656D93">
      <w:pPr>
        <w:pStyle w:val="Lijstalinea"/>
        <w:numPr>
          <w:ilvl w:val="0"/>
          <w:numId w:val="3"/>
        </w:numPr>
        <w:ind w:left="72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Stadswinkel - </w:t>
      </w:r>
      <w:r w:rsidRPr="003654DD">
        <w:rPr>
          <w:rFonts w:ascii="Calibri" w:hAnsi="Calibri" w:cs="Calibri"/>
          <w:lang w:val="nl-BE"/>
        </w:rPr>
        <w:t>Botermarkt 17/A, 9000 Gent</w:t>
      </w:r>
      <w:r>
        <w:rPr>
          <w:rFonts w:ascii="Calibri" w:hAnsi="Calibri" w:cs="Calibri"/>
          <w:lang w:val="nl-BE"/>
        </w:rPr>
        <w:br/>
        <w:t>maandag tot vrijdag, telkens van 9.00 uur tot 12.30 uur en van 13.00 uur tot 17.00 uur</w:t>
      </w:r>
    </w:p>
    <w:p w14:paraId="6525B18E" w14:textId="1F16C1F1" w:rsidR="0030760C" w:rsidRPr="00656D93" w:rsidRDefault="008E7B5C" w:rsidP="00656D93">
      <w:pPr>
        <w:pStyle w:val="Lijstalinea"/>
        <w:numPr>
          <w:ilvl w:val="0"/>
          <w:numId w:val="3"/>
        </w:numPr>
        <w:ind w:left="720"/>
        <w:rPr>
          <w:rFonts w:ascii="Calibri" w:hAnsi="Calibri" w:cs="Calibri"/>
          <w:lang w:val="nl-BE"/>
        </w:rPr>
      </w:pPr>
      <w:r w:rsidRPr="008E7B5C">
        <w:rPr>
          <w:rFonts w:ascii="Calibri" w:hAnsi="Calibri" w:cs="Calibri"/>
          <w:lang w:val="nl-BE"/>
        </w:rPr>
        <w:t xml:space="preserve">Wijkkantoor Rabot </w:t>
      </w:r>
      <w:r>
        <w:rPr>
          <w:rFonts w:ascii="Calibri" w:hAnsi="Calibri" w:cs="Calibri"/>
          <w:lang w:val="nl-BE"/>
        </w:rPr>
        <w:t xml:space="preserve">- </w:t>
      </w:r>
      <w:r w:rsidRPr="008E7B5C">
        <w:rPr>
          <w:rFonts w:ascii="Calibri" w:hAnsi="Calibri" w:cs="Calibri"/>
          <w:lang w:val="nl-BE"/>
        </w:rPr>
        <w:t>Griendeplein 16, 9000 Gent</w:t>
      </w:r>
      <w:r w:rsidR="0030760C" w:rsidRPr="00656D93">
        <w:rPr>
          <w:rFonts w:ascii="Calibri" w:hAnsi="Calibri" w:cs="Calibri"/>
          <w:lang w:val="nl-BE"/>
        </w:rPr>
        <w:br/>
      </w:r>
      <w:r>
        <w:rPr>
          <w:rFonts w:ascii="Calibri" w:hAnsi="Calibri" w:cs="Calibri"/>
          <w:lang w:val="nl-BE"/>
        </w:rPr>
        <w:t>maandag, dinsdag, donderdag en vrijdag van 9.00 uur tot 12.30 uur</w:t>
      </w:r>
      <w:r w:rsidR="0030760C" w:rsidRPr="00656D93">
        <w:rPr>
          <w:rFonts w:ascii="Calibri" w:hAnsi="Calibri" w:cs="Calibri"/>
          <w:lang w:val="nl-BE"/>
        </w:rPr>
        <w:br/>
      </w:r>
    </w:p>
    <w:p w14:paraId="72197DA2" w14:textId="77777777" w:rsidR="0030760C" w:rsidRPr="003654DD" w:rsidRDefault="0030760C" w:rsidP="0030760C">
      <w:pPr>
        <w:rPr>
          <w:rFonts w:eastAsiaTheme="majorEastAsia" w:cstheme="majorBidi"/>
          <w:color w:val="365F91" w:themeColor="accent1" w:themeShade="BF"/>
          <w:sz w:val="26"/>
          <w:szCs w:val="26"/>
          <w:lang w:val="nl-BE"/>
        </w:rPr>
      </w:pPr>
      <w:r w:rsidRPr="003654DD">
        <w:rPr>
          <w:rFonts w:eastAsiaTheme="majorEastAsia" w:cstheme="majorBidi"/>
          <w:color w:val="365F91" w:themeColor="accent1" w:themeShade="BF"/>
          <w:sz w:val="26"/>
          <w:szCs w:val="26"/>
          <w:lang w:val="nl-BE"/>
        </w:rPr>
        <w:t>Ook in de dienstencentra</w:t>
      </w:r>
      <w:r>
        <w:rPr>
          <w:rFonts w:eastAsiaTheme="majorEastAsia" w:cstheme="majorBidi"/>
          <w:color w:val="365F91" w:themeColor="accent1" w:themeShade="BF"/>
          <w:sz w:val="26"/>
          <w:szCs w:val="26"/>
          <w:lang w:val="nl-BE"/>
        </w:rPr>
        <w:t xml:space="preserve"> (op afspraak)</w:t>
      </w:r>
    </w:p>
    <w:p w14:paraId="56F5A304" w14:textId="77777777" w:rsidR="0030760C" w:rsidRDefault="0030760C" w:rsidP="0030760C">
      <w:pPr>
        <w:rPr>
          <w:rFonts w:ascii="Calibri" w:hAnsi="Calibri" w:cs="Calibri"/>
          <w:lang w:val="nl-BE"/>
        </w:rPr>
      </w:pPr>
    </w:p>
    <w:p w14:paraId="287BB156" w14:textId="77777777" w:rsidR="0030760C" w:rsidRDefault="0030760C" w:rsidP="0030760C">
      <w:p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Je kan ook terecht in een dienstencentrum bij jou in de buurt. Hiervoor moet je eerst een afspraak maken: </w:t>
      </w:r>
    </w:p>
    <w:p w14:paraId="2C4F04C3" w14:textId="77777777" w:rsidR="0030760C" w:rsidRDefault="0030760C" w:rsidP="0030760C">
      <w:pPr>
        <w:pStyle w:val="Lijstalinea"/>
        <w:numPr>
          <w:ilvl w:val="0"/>
          <w:numId w:val="3"/>
        </w:numPr>
        <w:ind w:left="720"/>
        <w:rPr>
          <w:rFonts w:ascii="Calibri" w:hAnsi="Calibri" w:cs="Calibri"/>
          <w:lang w:val="nl-BE"/>
        </w:rPr>
      </w:pPr>
      <w:r w:rsidRPr="003654DD">
        <w:rPr>
          <w:rFonts w:ascii="Calibri" w:hAnsi="Calibri" w:cs="Calibri"/>
          <w:lang w:val="nl-BE"/>
        </w:rPr>
        <w:t xml:space="preserve">via Gentinfo: telefonisch op 09 210 10 10 </w:t>
      </w:r>
    </w:p>
    <w:p w14:paraId="6E76827B" w14:textId="77777777" w:rsidR="0030760C" w:rsidRDefault="0030760C" w:rsidP="0030760C">
      <w:pPr>
        <w:pStyle w:val="Lijstalinea"/>
        <w:numPr>
          <w:ilvl w:val="0"/>
          <w:numId w:val="3"/>
        </w:numPr>
        <w:ind w:left="720"/>
        <w:rPr>
          <w:rFonts w:ascii="Calibri" w:hAnsi="Calibri" w:cs="Calibri"/>
          <w:lang w:val="nl-BE"/>
        </w:rPr>
      </w:pPr>
      <w:r w:rsidRPr="003654DD">
        <w:rPr>
          <w:rFonts w:ascii="Calibri" w:hAnsi="Calibri" w:cs="Calibri"/>
          <w:lang w:val="nl-BE"/>
        </w:rPr>
        <w:t xml:space="preserve">digitaal via </w:t>
      </w:r>
      <w:hyperlink r:id="rId11" w:history="1">
        <w:r w:rsidRPr="003654DD">
          <w:rPr>
            <w:rStyle w:val="Hyperlink"/>
            <w:rFonts w:ascii="Calibri" w:hAnsi="Calibri" w:cs="Calibri"/>
            <w:lang w:val="nl-BE"/>
          </w:rPr>
          <w:t>http://afspraken.gent.be</w:t>
        </w:r>
      </w:hyperlink>
      <w:r w:rsidRPr="003654DD">
        <w:rPr>
          <w:rFonts w:ascii="Calibri" w:hAnsi="Calibri" w:cs="Calibri"/>
          <w:lang w:val="nl-BE"/>
        </w:rPr>
        <w:t xml:space="preserve"> (zoek “taxicheques” in het veld “activiteit”) </w:t>
      </w:r>
    </w:p>
    <w:p w14:paraId="53789A20" w14:textId="77777777" w:rsidR="0030760C" w:rsidRPr="003654DD" w:rsidRDefault="0030760C" w:rsidP="0030760C">
      <w:p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br/>
      </w:r>
      <w:r w:rsidRPr="003654DD">
        <w:rPr>
          <w:rFonts w:ascii="Calibri" w:hAnsi="Calibri" w:cs="Calibri"/>
          <w:lang w:val="nl-BE"/>
        </w:rPr>
        <w:t xml:space="preserve">Een overzicht van alle dienstencentra vind je via </w:t>
      </w:r>
      <w:hyperlink r:id="rId12" w:history="1">
        <w:r w:rsidRPr="003654DD">
          <w:rPr>
            <w:rStyle w:val="Hyperlink"/>
            <w:rFonts w:ascii="Calibri" w:hAnsi="Calibri" w:cs="Calibri"/>
            <w:lang w:val="nl-BE"/>
          </w:rPr>
          <w:t>www.stad.gent/die</w:t>
        </w:r>
        <w:r w:rsidRPr="003654DD">
          <w:rPr>
            <w:rStyle w:val="Hyperlink"/>
            <w:rFonts w:ascii="Calibri" w:hAnsi="Calibri" w:cs="Calibri"/>
            <w:lang w:val="nl-BE"/>
          </w:rPr>
          <w:t>n</w:t>
        </w:r>
        <w:r w:rsidRPr="003654DD">
          <w:rPr>
            <w:rStyle w:val="Hyperlink"/>
            <w:rFonts w:ascii="Calibri" w:hAnsi="Calibri" w:cs="Calibri"/>
            <w:lang w:val="nl-BE"/>
          </w:rPr>
          <w:t>stencentra</w:t>
        </w:r>
      </w:hyperlink>
      <w:r w:rsidRPr="003654DD">
        <w:rPr>
          <w:rFonts w:ascii="Calibri" w:hAnsi="Calibri" w:cs="Calibri"/>
          <w:lang w:val="nl-BE"/>
        </w:rPr>
        <w:t xml:space="preserve">. </w:t>
      </w:r>
    </w:p>
    <w:p w14:paraId="769765A3" w14:textId="77777777" w:rsidR="00A61384" w:rsidRPr="006D638F" w:rsidRDefault="00A61384" w:rsidP="00A61384">
      <w:pPr>
        <w:ind w:left="-142"/>
        <w:rPr>
          <w:rFonts w:cstheme="majorHAnsi"/>
          <w:b/>
          <w:sz w:val="16"/>
          <w:szCs w:val="16"/>
          <w:lang w:val="nl-BE"/>
        </w:rPr>
      </w:pPr>
    </w:p>
    <w:sectPr w:rsidR="00A61384" w:rsidRPr="006D638F" w:rsidSect="00C86815">
      <w:headerReference w:type="first" r:id="rId13"/>
      <w:pgSz w:w="11901" w:h="16817"/>
      <w:pgMar w:top="1418" w:right="1134" w:bottom="1418" w:left="1843" w:header="141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B553" w14:textId="77777777" w:rsidR="00AD6619" w:rsidRDefault="00AD6619" w:rsidP="00C3652B">
      <w:r>
        <w:separator/>
      </w:r>
    </w:p>
  </w:endnote>
  <w:endnote w:type="continuationSeparator" w:id="0">
    <w:p w14:paraId="7E5FE98F" w14:textId="77777777" w:rsidR="00AD6619" w:rsidRDefault="00AD6619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467F" w14:textId="77777777" w:rsidR="00AD6619" w:rsidRDefault="00AD6619" w:rsidP="00C3652B">
      <w:r>
        <w:separator/>
      </w:r>
    </w:p>
  </w:footnote>
  <w:footnote w:type="continuationSeparator" w:id="0">
    <w:p w14:paraId="2CF9683E" w14:textId="77777777" w:rsidR="00AD6619" w:rsidRDefault="00AD6619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CBFF" w14:textId="77777777" w:rsidR="00AD6619" w:rsidRDefault="00AD661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6D34EAC3" wp14:editId="15E1350A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915035" cy="647700"/>
          <wp:effectExtent l="0" t="0" r="0" b="0"/>
          <wp:wrapTight wrapText="bothSides">
            <wp:wrapPolygon edited="0">
              <wp:start x="0" y="0"/>
              <wp:lineTo x="0" y="20965"/>
              <wp:lineTo x="21135" y="20965"/>
              <wp:lineTo x="2113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325FE8" wp14:editId="07DD3844">
              <wp:simplePos x="0" y="0"/>
              <wp:positionH relativeFrom="page">
                <wp:posOffset>889635</wp:posOffset>
              </wp:positionH>
              <wp:positionV relativeFrom="topMargin">
                <wp:align>bottom</wp:align>
              </wp:positionV>
              <wp:extent cx="6206490" cy="551815"/>
              <wp:effectExtent l="0" t="0" r="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649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3CA1E" w14:textId="77777777" w:rsidR="00AD6619" w:rsidRPr="0067515F" w:rsidRDefault="00AD6619" w:rsidP="00195170">
                          <w:pPr>
                            <w:pStyle w:val="Headertekst"/>
                            <w:jc w:val="center"/>
                            <w:rPr>
                              <w:rStyle w:val="Headerblauw"/>
                            </w:rPr>
                          </w:pPr>
                          <w:r w:rsidRPr="002D3D52">
                            <w:rPr>
                              <w:rStyle w:val="Headerblauw"/>
                            </w:rPr>
                            <w:t xml:space="preserve">Departement </w:t>
                          </w:r>
                          <w:r>
                            <w:rPr>
                              <w:rStyle w:val="Headerblauw"/>
                            </w:rPr>
                            <w:t xml:space="preserve">Welzijn en Samenleving  - </w:t>
                          </w:r>
                          <w:r w:rsidRPr="0067515F">
                            <w:rPr>
                              <w:rStyle w:val="Headerblauw"/>
                            </w:rPr>
                            <w:t xml:space="preserve">Dienst </w:t>
                          </w:r>
                          <w:r>
                            <w:rPr>
                              <w:rStyle w:val="Headerblauw"/>
                            </w:rPr>
                            <w:t>Lokaal Sociaal Beleid</w:t>
                          </w:r>
                        </w:p>
                        <w:p w14:paraId="124DDAF6" w14:textId="77777777" w:rsidR="00AD6619" w:rsidRPr="001C1788" w:rsidRDefault="00AD6619" w:rsidP="0020789F">
                          <w:pPr>
                            <w:pStyle w:val="Headertekst"/>
                          </w:pPr>
                        </w:p>
                        <w:p w14:paraId="4FD5BEB9" w14:textId="77777777" w:rsidR="00AD6619" w:rsidRPr="001C1788" w:rsidRDefault="00AD6619" w:rsidP="001C1788">
                          <w:pPr>
                            <w:pStyle w:val="Header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25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0.05pt;margin-top:0;width:488.7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" filled="f" stroked="f">
              <v:textbox>
                <w:txbxContent>
                  <w:p w14:paraId="5F63CA1E" w14:textId="77777777" w:rsidR="00AD6619" w:rsidRPr="0067515F" w:rsidRDefault="00AD6619" w:rsidP="00195170">
                    <w:pPr>
                      <w:pStyle w:val="Headertekst"/>
                      <w:jc w:val="center"/>
                      <w:rPr>
                        <w:rStyle w:val="Headerblauw"/>
                      </w:rPr>
                    </w:pPr>
                    <w:r w:rsidRPr="002D3D52">
                      <w:rPr>
                        <w:rStyle w:val="Headerblauw"/>
                      </w:rPr>
                      <w:t xml:space="preserve">Departement </w:t>
                    </w:r>
                    <w:r>
                      <w:rPr>
                        <w:rStyle w:val="Headerblauw"/>
                      </w:rPr>
                      <w:t xml:space="preserve">Welzijn en Samenleving  - </w:t>
                    </w:r>
                    <w:r w:rsidRPr="0067515F">
                      <w:rPr>
                        <w:rStyle w:val="Headerblauw"/>
                      </w:rPr>
                      <w:t xml:space="preserve">Dienst </w:t>
                    </w:r>
                    <w:r>
                      <w:rPr>
                        <w:rStyle w:val="Headerblauw"/>
                      </w:rPr>
                      <w:t>Lokaal Sociaal Beleid</w:t>
                    </w:r>
                  </w:p>
                  <w:p w14:paraId="124DDAF6" w14:textId="77777777" w:rsidR="00AD6619" w:rsidRPr="001C1788" w:rsidRDefault="00AD6619" w:rsidP="0020789F">
                    <w:pPr>
                      <w:pStyle w:val="Headertekst"/>
                    </w:pPr>
                  </w:p>
                  <w:p w14:paraId="4FD5BEB9" w14:textId="77777777" w:rsidR="00AD6619" w:rsidRPr="001C1788" w:rsidRDefault="00AD6619" w:rsidP="001C1788">
                    <w:pPr>
                      <w:pStyle w:val="Headertekst"/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F6AB9"/>
    <w:multiLevelType w:val="hybridMultilevel"/>
    <w:tmpl w:val="16D096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6F20"/>
    <w:multiLevelType w:val="hybridMultilevel"/>
    <w:tmpl w:val="5B4281D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368329">
    <w:abstractNumId w:val="0"/>
  </w:num>
  <w:num w:numId="2" w16cid:durableId="482284815">
    <w:abstractNumId w:val="1"/>
  </w:num>
  <w:num w:numId="3" w16cid:durableId="604729140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991718469"/>
  </wne:recipientData>
  <wne:recipientData>
    <wne:active wne:val="1"/>
    <wne:hash wne:val="-1795562539"/>
  </wne:recipientData>
  <wne:recipientData>
    <wne:active wne:val="1"/>
    <wne:hash wne:val="465517048"/>
  </wne:recipientData>
  <wne:recipientData>
    <wne:active wne:val="1"/>
    <wne:hash wne:val="1077175452"/>
  </wne:recipientData>
  <wne:recipientData>
    <wne:active wne:val="1"/>
    <wne:hash wne:val="-999886771"/>
  </wne:recipientData>
  <wne:recipientData>
    <wne:active wne:val="1"/>
    <wne:hash wne:val="282284653"/>
  </wne:recipientData>
  <wne:recipientData>
    <wne:active wne:val="1"/>
    <wne:hash wne:val="-1873778024"/>
  </wne:recipientData>
  <wne:recipientData>
    <wne:active wne:val="1"/>
    <wne:hash wne:val="-2129379532"/>
  </wne:recipientData>
  <wne:recipientData>
    <wne:active wne:val="1"/>
    <wne:hash wne:val="755751355"/>
  </wne:recipientData>
  <wne:recipientData>
    <wne:active wne:val="1"/>
    <wne:hash wne:val="1200653504"/>
  </wne:recipientData>
  <wne:recipientData>
    <wne:active wne:val="1"/>
    <wne:hash wne:val="-2095646768"/>
  </wne:recipientData>
  <wne:recipientData>
    <wne:active wne:val="1"/>
    <wne:hash wne:val="-1039398121"/>
  </wne:recipientData>
  <wne:recipientData>
    <wne:active wne:val="1"/>
    <wne:hash wne:val="615777625"/>
  </wne:recipientData>
  <wne:recipientData>
    <wne:active wne:val="1"/>
    <wne:hash wne:val="2013377163"/>
  </wne:recipientData>
  <wne:recipientData>
    <wne:active wne:val="1"/>
    <wne:hash wne:val="-1875370882"/>
  </wne:recipientData>
  <wne:recipientData>
    <wne:active wne:val="1"/>
    <wne:hash wne:val="473307097"/>
  </wne:recipientData>
  <wne:recipientData>
    <wne:active wne:val="1"/>
    <wne:hash wne:val="-2139962496"/>
  </wne:recipientData>
  <wne:recipientData>
    <wne:active wne:val="1"/>
    <wne:hash wne:val="2038324868"/>
  </wne:recipientData>
  <wne:recipientData>
    <wne:active wne:val="1"/>
    <wne:hash wne:val="-1317438244"/>
  </wne:recipientData>
  <wne:recipientData>
    <wne:active wne:val="1"/>
    <wne:hash wne:val="348096466"/>
  </wne:recipientData>
  <wne:recipientData>
    <wne:active wne:val="1"/>
    <wne:hash wne:val="-123380439"/>
  </wne:recipientData>
  <wne:recipientData>
    <wne:active wne:val="1"/>
    <wne:hash wne:val="-1613321867"/>
  </wne:recipientData>
  <wne:recipientData>
    <wne:active wne:val="1"/>
    <wne:hash wne:val="947498886"/>
  </wne:recipientData>
  <wne:recipientData>
    <wne:active wne:val="1"/>
    <wne:hash wne:val="648055005"/>
  </wne:recipientData>
  <wne:recipientData>
    <wne:active wne:val="1"/>
    <wne:hash wne:val="57686068"/>
  </wne:recipientData>
  <wne:recipientData>
    <wne:active wne:val="1"/>
    <wne:hash wne:val="884646291"/>
  </wne:recipientData>
  <wne:recipientData>
    <wne:active wne:val="1"/>
    <wne:hash wne:val="-1456789955"/>
  </wne:recipientData>
  <wne:recipientData>
    <wne:active wne:val="1"/>
    <wne:hash wne:val="-794638904"/>
  </wne:recipientData>
  <wne:recipientData>
    <wne:active wne:val="1"/>
    <wne:hash wne:val="1006079127"/>
  </wne:recipientData>
  <wne:recipientData>
    <wne:active wne:val="1"/>
    <wne:hash wne:val="-1448215447"/>
  </wne:recipientData>
  <wne:recipientData>
    <wne:active wne:val="1"/>
    <wne:hash wne:val="118443945"/>
  </wne:recipientData>
  <wne:recipientData>
    <wne:active wne:val="1"/>
    <wne:hash wne:val="999283999"/>
  </wne:recipientData>
  <wne:recipientData>
    <wne:active wne:val="1"/>
    <wne:hash wne:val="1975104945"/>
  </wne:recipientData>
  <wne:recipientData>
    <wne:active wne:val="1"/>
    <wne:hash wne:val="-655607093"/>
  </wne:recipientData>
  <wne:recipientData>
    <wne:active wne:val="1"/>
    <wne:hash wne:val="1193862218"/>
  </wne:recipientData>
  <wne:recipientData>
    <wne:active wne:val="1"/>
    <wne:hash wne:val="389237993"/>
  </wne:recipientData>
  <wne:recipientData>
    <wne:active wne:val="1"/>
    <wne:hash wne:val="1013993890"/>
  </wne:recipientData>
  <wne:recipientData>
    <wne:active wne:val="1"/>
    <wne:hash wne:val="805122731"/>
  </wne:recipientData>
  <wne:recipientData>
    <wne:active wne:val="1"/>
    <wne:hash wne:val="-894948964"/>
  </wne:recipientData>
  <wne:recipientData>
    <wne:active wne:val="1"/>
    <wne:hash wne:val="-595465994"/>
  </wne:recipientData>
  <wne:recipientData>
    <wne:active wne:val="1"/>
    <wne:hash wne:val="-2063925631"/>
  </wne:recipientData>
  <wne:recipientData>
    <wne:active wne:val="1"/>
    <wne:hash wne:val="178988843"/>
  </wne:recipientData>
  <wne:recipientData>
    <wne:active wne:val="1"/>
    <wne:hash wne:val="1925577315"/>
  </wne:recipientData>
  <wne:recipientData>
    <wne:active wne:val="1"/>
    <wne:hash wne:val="92579587"/>
  </wne:recipientData>
  <wne:recipientData>
    <wne:active wne:val="1"/>
    <wne:hash wne:val="140403253"/>
  </wne:recipientData>
  <wne:recipientData>
    <wne:active wne:val="1"/>
    <wne:hash wne:val="1827449525"/>
  </wne:recipientData>
  <wne:recipientData>
    <wne:active wne:val="1"/>
    <wne:hash wne:val="1494454838"/>
  </wne:recipientData>
  <wne:recipientData>
    <wne:active wne:val="1"/>
    <wne:hash wne:val="769015809"/>
  </wne:recipientData>
  <wne:recipientData>
    <wne:active wne:val="1"/>
    <wne:hash wne:val="799240128"/>
  </wne:recipientData>
  <wne:recipientData>
    <wne:active wne:val="1"/>
    <wne:hash wne:val="-479425432"/>
  </wne:recipientData>
  <wne:recipientData>
    <wne:active wne:val="1"/>
    <wne:hash wne:val="-686332938"/>
  </wne:recipientData>
  <wne:recipientData>
    <wne:active wne:val="1"/>
    <wne:hash wne:val="1086750613"/>
  </wne:recipientData>
  <wne:recipientData>
    <wne:active wne:val="1"/>
    <wne:hash wne:val="1376691614"/>
  </wne:recipientData>
  <wne:recipientData>
    <wne:active wne:val="1"/>
    <wne:hash wne:val="-2067166746"/>
  </wne:recipientData>
  <wne:recipientData>
    <wne:active wne:val="1"/>
    <wne:hash wne:val="1024735821"/>
  </wne:recipientData>
  <wne:recipientData>
    <wne:active wne:val="1"/>
    <wne:hash wne:val="-1298906543"/>
  </wne:recipientData>
  <wne:recipientData>
    <wne:active wne:val="1"/>
    <wne:hash wne:val="1510547808"/>
  </wne:recipientData>
  <wne:recipientData>
    <wne:active wne:val="1"/>
    <wne:hash wne:val="2010866679"/>
  </wne:recipientData>
  <wne:recipientData>
    <wne:active wne:val="1"/>
    <wne:hash wne:val="-533758259"/>
  </wne:recipientData>
  <wne:recipientData>
    <wne:active wne:val="1"/>
    <wne:hash wne:val="-980478988"/>
  </wne:recipientData>
  <wne:recipientData>
    <wne:active wne:val="1"/>
    <wne:hash wne:val="-1597741647"/>
  </wne:recipientData>
  <wne:recipientData>
    <wne:active wne:val="1"/>
    <wne:hash wne:val="811546982"/>
  </wne:recipientData>
  <wne:recipientData>
    <wne:active wne:val="1"/>
    <wne:hash wne:val="-1990146273"/>
  </wne:recipientData>
  <wne:recipientData>
    <wne:active wne:val="1"/>
    <wne:hash wne:val="-395737456"/>
  </wne:recipientData>
  <wne:recipientData>
    <wne:active wne:val="1"/>
    <wne:hash wne:val="829559151"/>
  </wne:recipientData>
  <wne:recipientData>
    <wne:active wne:val="1"/>
    <wne:hash wne:val="753156643"/>
  </wne:recipientData>
  <wne:recipientData>
    <wne:active wne:val="1"/>
    <wne:hash wne:val="1093241555"/>
  </wne:recipientData>
  <wne:recipientData>
    <wne:active wne:val="1"/>
    <wne:hash wne:val="-304003719"/>
  </wne:recipientData>
  <wne:recipientData>
    <wne:active wne:val="1"/>
    <wne:hash wne:val="-841006499"/>
  </wne:recipientData>
  <wne:recipientData>
    <wne:active wne:val="1"/>
    <wne:hash wne:val="2002925629"/>
  </wne:recipientData>
  <wne:recipientData>
    <wne:active wne:val="1"/>
    <wne:hash wne:val="-2101597208"/>
  </wne:recipientData>
  <wne:recipientData>
    <wne:active wne:val="1"/>
    <wne:hash wne:val="-841436884"/>
  </wne:recipientData>
  <wne:recipientData>
    <wne:active wne:val="1"/>
    <wne:hash wne:val="281346613"/>
  </wne:recipientData>
  <wne:recipientData>
    <wne:active wne:val="1"/>
    <wne:hash wne:val="-184707860"/>
  </wne:recipientData>
  <wne:recipientData>
    <wne:active wne:val="1"/>
    <wne:hash wne:val="1106405373"/>
  </wne:recipientData>
  <wne:recipientData>
    <wne:active wne:val="1"/>
    <wne:hash wne:val="-1588355225"/>
  </wne:recipientData>
  <wne:recipientData>
    <wne:active wne:val="1"/>
    <wne:hash wne:val="-1325104207"/>
  </wne:recipientData>
  <wne:recipientData>
    <wne:active wne:val="1"/>
    <wne:hash wne:val="-161875507"/>
  </wne:recipientData>
  <wne:recipientData>
    <wne:active wne:val="1"/>
    <wne:hash wne:val="2145514556"/>
  </wne:recipientData>
  <wne:recipientData>
    <wne:active wne:val="1"/>
    <wne:hash wne:val="-1033080396"/>
  </wne:recipientData>
  <wne:recipientData>
    <wne:active wne:val="1"/>
    <wne:hash wne:val="-792690807"/>
  </wne:recipientData>
  <wne:recipientData>
    <wne:active wne:val="1"/>
    <wne:hash wne:val="1437557554"/>
  </wne:recipientData>
  <wne:recipientData>
    <wne:active wne:val="1"/>
    <wne:hash wne:val="-1949934722"/>
  </wne:recipientData>
  <wne:recipientData>
    <wne:active wne:val="1"/>
    <wne:hash wne:val="-1534276607"/>
  </wne:recipientData>
  <wne:recipientData>
    <wne:active wne:val="1"/>
    <wne:hash wne:val="1352707358"/>
  </wne:recipientData>
  <wne:recipientData>
    <wne:active wne:val="1"/>
    <wne:hash wne:val="-555613383"/>
  </wne:recipientData>
  <wne:recipientData>
    <wne:active wne:val="1"/>
    <wne:hash wne:val="2003814271"/>
  </wne:recipientData>
  <wne:recipientData>
    <wne:active wne:val="1"/>
    <wne:hash wne:val="-129128012"/>
  </wne:recipientData>
  <wne:recipientData>
    <wne:active wne:val="1"/>
    <wne:hash wne:val="306031900"/>
  </wne:recipientData>
  <wne:recipientData>
    <wne:active wne:val="1"/>
    <wne:hash wne:val="-1534576239"/>
  </wne:recipientData>
  <wne:recipientData>
    <wne:active wne:val="1"/>
    <wne:hash wne:val="-1133781223"/>
  </wne:recipientData>
  <wne:recipientData>
    <wne:active wne:val="1"/>
    <wne:hash wne:val="903337542"/>
  </wne:recipientData>
  <wne:recipientData>
    <wne:active wne:val="1"/>
    <wne:hash wne:val="1698118460"/>
  </wne:recipientData>
  <wne:recipientData>
    <wne:active wne:val="1"/>
    <wne:hash wne:val="-878599545"/>
  </wne:recipientData>
  <wne:recipientData>
    <wne:active wne:val="1"/>
    <wne:hash wne:val="-186380747"/>
  </wne:recipientData>
  <wne:recipientData>
    <wne:active wne:val="1"/>
    <wne:hash wne:val="1893035098"/>
  </wne:recipientData>
  <wne:recipientData>
    <wne:active wne:val="1"/>
    <wne:hash wne:val="151511771"/>
  </wne:recipientData>
  <wne:recipientData>
    <wne:active wne:val="1"/>
    <wne:hash wne:val="1930980002"/>
  </wne:recipientData>
  <wne:recipientData>
    <wne:active wne:val="1"/>
    <wne:hash wne:val="914296624"/>
  </wne:recipientData>
  <wne:recipientData>
    <wne:active wne:val="1"/>
    <wne:hash wne:val="-1292806969"/>
  </wne:recipientData>
  <wne:recipientData>
    <wne:active wne:val="1"/>
    <wne:hash wne:val="-480454610"/>
  </wne:recipientData>
  <wne:recipientData>
    <wne:active wne:val="1"/>
    <wne:hash wne:val="1771907742"/>
  </wne:recipientData>
  <wne:recipientData>
    <wne:active wne:val="1"/>
    <wne:hash wne:val="1670813802"/>
  </wne:recipientData>
  <wne:recipientData>
    <wne:active wne:val="1"/>
    <wne:hash wne:val="-1787399835"/>
  </wne:recipientData>
  <wne:recipientData>
    <wne:active wne:val="1"/>
    <wne:hash wne:val="371733494"/>
  </wne:recipientData>
  <wne:recipientData>
    <wne:active wne:val="1"/>
    <wne:hash wne:val="794006260"/>
  </wne:recipientData>
  <wne:recipientData>
    <wne:active wne:val="1"/>
    <wne:hash wne:val="-1060642036"/>
  </wne:recipientData>
  <wne:recipientData>
    <wne:active wne:val="1"/>
    <wne:hash wne:val="651888197"/>
  </wne:recipientData>
  <wne:recipientData>
    <wne:active wne:val="1"/>
    <wne:hash wne:val="-668845070"/>
  </wne:recipientData>
  <wne:recipientData>
    <wne:active wne:val="1"/>
    <wne:hash wne:val="-1839173354"/>
  </wne:recipientData>
  <wne:recipientData>
    <wne:active wne:val="1"/>
    <wne:hash wne:val="1138511947"/>
  </wne:recipientData>
  <wne:recipientData>
    <wne:active wne:val="1"/>
    <wne:hash wne:val="1235172982"/>
  </wne:recipientData>
  <wne:recipientData>
    <wne:active wne:val="1"/>
    <wne:hash wne:val="2014109221"/>
  </wne:recipientData>
  <wne:recipientData>
    <wne:active wne:val="1"/>
    <wne:hash wne:val="2055101088"/>
  </wne:recipientData>
  <wne:recipientData>
    <wne:active wne:val="1"/>
    <wne:hash wne:val="-831715870"/>
  </wne:recipientData>
  <wne:recipientData>
    <wne:active wne:val="1"/>
    <wne:hash wne:val="1126157195"/>
  </wne:recipientData>
  <wne:recipientData>
    <wne:active wne:val="1"/>
    <wne:hash wne:val="1741502012"/>
  </wne:recipientData>
  <wne:recipientData>
    <wne:active wne:val="1"/>
    <wne:hash wne:val="-1308521347"/>
  </wne:recipientData>
  <wne:recipientData>
    <wne:active wne:val="1"/>
    <wne:hash wne:val="-824927333"/>
  </wne:recipientData>
  <wne:recipientData>
    <wne:active wne:val="1"/>
    <wne:hash wne:val="-652349641"/>
  </wne:recipientData>
  <wne:recipientData>
    <wne:active wne:val="1"/>
    <wne:hash wne:val="431412762"/>
  </wne:recipientData>
  <wne:recipientData>
    <wne:active wne:val="1"/>
    <wne:hash wne:val="-174499505"/>
  </wne:recipientData>
  <wne:recipientData>
    <wne:active wne:val="1"/>
    <wne:hash wne:val="162676925"/>
  </wne:recipientData>
  <wne:recipientData>
    <wne:active wne:val="1"/>
    <wne:hash wne:val="-1342357542"/>
  </wne:recipientData>
  <wne:recipientData>
    <wne:active wne:val="1"/>
    <wne:hash wne:val="-90136412"/>
  </wne:recipientData>
  <wne:recipientData>
    <wne:active wne:val="1"/>
    <wne:hash wne:val="-1838845823"/>
  </wne:recipientData>
  <wne:recipientData>
    <wne:active wne:val="1"/>
    <wne:hash wne:val="1031539835"/>
  </wne:recipientData>
  <wne:recipientData>
    <wne:active wne:val="1"/>
    <wne:hash wne:val="2076443373"/>
  </wne:recipientData>
  <wne:recipientData>
    <wne:active wne:val="1"/>
    <wne:hash wne:val="227526745"/>
  </wne:recipientData>
  <wne:recipientData>
    <wne:active wne:val="1"/>
    <wne:hash wne:val="742422574"/>
  </wne:recipientData>
  <wne:recipientData>
    <wne:active wne:val="1"/>
    <wne:hash wne:val="-223942162"/>
  </wne:recipientData>
  <wne:recipientData>
    <wne:active wne:val="1"/>
    <wne:hash wne:val="-1492739720"/>
  </wne:recipientData>
  <wne:recipientData>
    <wne:active wne:val="1"/>
    <wne:hash wne:val="-1516712562"/>
  </wne:recipientData>
  <wne:recipientData>
    <wne:active wne:val="1"/>
    <wne:hash wne:val="-890785509"/>
  </wne:recipientData>
  <wne:recipientData>
    <wne:active wne:val="1"/>
    <wne:hash wne:val="935780544"/>
  </wne:recipientData>
  <wne:recipientData>
    <wne:active wne:val="1"/>
    <wne:hash wne:val="-855798684"/>
  </wne:recipientData>
  <wne:recipientData>
    <wne:active wne:val="1"/>
    <wne:hash wne:val="-769988968"/>
  </wne:recipientData>
  <wne:recipientData>
    <wne:active wne:val="1"/>
    <wne:hash wne:val="1558725180"/>
  </wne:recipientData>
  <wne:recipientData>
    <wne:active wne:val="1"/>
    <wne:hash wne:val="-1215773629"/>
  </wne:recipientData>
  <wne:recipientData>
    <wne:active wne:val="1"/>
    <wne:hash wne:val="-342716089"/>
  </wne:recipientData>
  <wne:recipientData>
    <wne:active wne:val="1"/>
    <wne:hash wne:val="-1930930225"/>
  </wne:recipientData>
  <wne:recipientData>
    <wne:active wne:val="1"/>
    <wne:hash wne:val="706962427"/>
  </wne:recipientData>
  <wne:recipientData>
    <wne:active wne:val="1"/>
    <wne:hash wne:val="-2046153522"/>
  </wne:recipientData>
  <wne:recipientData>
    <wne:active wne:val="1"/>
    <wne:hash wne:val="1067752929"/>
  </wne:recipientData>
  <wne:recipientData>
    <wne:active wne:val="1"/>
    <wne:hash wne:val="-544718357"/>
  </wne:recipientData>
  <wne:recipientData>
    <wne:active wne:val="1"/>
    <wne:hash wne:val="-1350596834"/>
  </wne:recipientData>
  <wne:recipientData>
    <wne:active wne:val="1"/>
    <wne:hash wne:val="-1387025645"/>
  </wne:recipientData>
  <wne:recipientData>
    <wne:active wne:val="1"/>
    <wne:hash wne:val="-443560449"/>
  </wne:recipientData>
  <wne:recipientData>
    <wne:active wne:val="1"/>
    <wne:hash wne:val="-886753374"/>
  </wne:recipientData>
  <wne:recipientData>
    <wne:active wne:val="1"/>
    <wne:hash wne:val="-1211537253"/>
  </wne:recipientData>
  <wne:recipientData>
    <wne:active wne:val="1"/>
    <wne:hash wne:val="-2051379895"/>
  </wne:recipientData>
  <wne:recipientData>
    <wne:active wne:val="1"/>
    <wne:hash wne:val="119907270"/>
  </wne:recipientData>
  <wne:recipientData>
    <wne:active wne:val="1"/>
    <wne:hash wne:val="-229355214"/>
  </wne:recipientData>
  <wne:recipientData>
    <wne:active wne:val="1"/>
    <wne:hash wne:val="-1349116161"/>
  </wne:recipientData>
  <wne:recipientData>
    <wne:active wne:val="1"/>
    <wne:hash wne:val="-1661408058"/>
  </wne:recipientData>
  <wne:recipientData>
    <wne:active wne:val="1"/>
    <wne:hash wne:val="-786197855"/>
  </wne:recipientData>
  <wne:recipientData>
    <wne:active wne:val="1"/>
    <wne:hash wne:val="-1052932455"/>
  </wne:recipientData>
  <wne:recipientData>
    <wne:active wne:val="1"/>
    <wne:hash wne:val="2004670828"/>
  </wne:recipientData>
  <wne:recipientData>
    <wne:active wne:val="1"/>
    <wne:hash wne:val="502366448"/>
  </wne:recipientData>
  <wne:recipientData>
    <wne:active wne:val="1"/>
    <wne:hash wne:val="549881531"/>
  </wne:recipientData>
  <wne:recipientData>
    <wne:active wne:val="1"/>
    <wne:hash wne:val="831824860"/>
  </wne:recipientData>
  <wne:recipientData>
    <wne:active wne:val="1"/>
    <wne:hash wne:val="2062430799"/>
  </wne:recipientData>
  <wne:recipientData>
    <wne:active wne:val="1"/>
    <wne:hash wne:val="657629117"/>
  </wne:recipientData>
  <wne:recipientData>
    <wne:active wne:val="1"/>
    <wne:hash wne:val="1175147049"/>
  </wne:recipientData>
  <wne:recipientData>
    <wne:active wne:val="1"/>
    <wne:hash wne:val="891911336"/>
  </wne:recipientData>
  <wne:recipientData>
    <wne:active wne:val="1"/>
    <wne:hash wne:val="342411169"/>
  </wne:recipientData>
  <wne:recipientData>
    <wne:active wne:val="1"/>
    <wne:hash wne:val="731951925"/>
  </wne:recipientData>
  <wne:recipientData>
    <wne:active wne:val="1"/>
    <wne:hash wne:val="-1205785220"/>
  </wne:recipientData>
  <wne:recipientData>
    <wne:active wne:val="1"/>
    <wne:hash wne:val="-1527115209"/>
  </wne:recipientData>
  <wne:recipientData>
    <wne:active wne:val="1"/>
    <wne:hash wne:val="1985534789"/>
  </wne:recipientData>
  <wne:recipientData>
    <wne:active wne:val="1"/>
    <wne:hash wne:val="-606782288"/>
  </wne:recipientData>
  <wne:recipientData>
    <wne:active wne:val="1"/>
    <wne:hash wne:val="-1606689291"/>
  </wne:recipientData>
  <wne:recipientData>
    <wne:active wne:val="1"/>
    <wne:hash wne:val="1356459694"/>
  </wne:recipientData>
  <wne:recipientData>
    <wne:active wne:val="1"/>
    <wne:hash wne:val="578136296"/>
  </wne:recipientData>
  <wne:recipientData>
    <wne:active wne:val="1"/>
    <wne:hash wne:val="-1686263093"/>
  </wne:recipientData>
  <wne:recipientData>
    <wne:active wne:val="1"/>
    <wne:hash wne:val="1009011776"/>
  </wne:recipientData>
  <wne:recipientData>
    <wne:active wne:val="1"/>
    <wne:hash wne:val="133483906"/>
  </wne:recipientData>
  <wne:recipientData>
    <wne:active wne:val="1"/>
    <wne:hash wne:val="-1243832406"/>
  </wne:recipientData>
  <wne:recipientData>
    <wne:active wne:val="1"/>
    <wne:hash wne:val="606133884"/>
  </wne:recipientData>
  <wne:recipientData>
    <wne:active wne:val="1"/>
    <wne:hash wne:val="-1061791804"/>
  </wne:recipientData>
  <wne:recipientData>
    <wne:active wne:val="1"/>
    <wne:hash wne:val="-1360583135"/>
  </wne:recipientData>
  <wne:recipientData>
    <wne:active wne:val="1"/>
    <wne:hash wne:val="306228722"/>
  </wne:recipientData>
  <wne:recipientData>
    <wne:active wne:val="1"/>
    <wne:hash wne:val="442485530"/>
  </wne:recipientData>
  <wne:recipientData>
    <wne:active wne:val="1"/>
    <wne:hash wne:val="-970420657"/>
  </wne:recipientData>
  <wne:recipientData>
    <wne:active wne:val="1"/>
    <wne:hash wne:val="1975734549"/>
  </wne:recipientData>
  <wne:recipientData>
    <wne:active wne:val="1"/>
    <wne:hash wne:val="-93830442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mailMerge>
    <w:mainDocumentType w:val="formLetters"/>
    <w:linkToQuery/>
    <w:dataType w:val="native"/>
    <w:connectString w:val="Provider=Microsoft.ACE.OLEDB.12.0;User ID=Admin;Data Source=V:\Welzijn en Gelijke Kansen\Versterken\Individuele premies\Taxicheques\Draaiboek adminstratie 2023-2024\Brieven\BRIEVEN EN LIJSTEN 2024\verlopen aanvragen 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$` "/>
    <w:dataSource r:id="rId1"/>
    <w:activeRecord w:val="78"/>
    <w:odso>
      <w:udl w:val="Provider=Microsoft.ACE.OLEDB.12.0;User ID=Admin;Data Source=V:\Welzijn en Gelijke Kansen\Versterken\Individuele premies\Taxicheques\Draaiboek adminstratie 2023-2024\Brieven\BRIEVEN EN LIJSTEN 2024\verlopen aanvragen 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$"/>
      <w:src r:id="rId2"/>
      <w:colDelim w:val="9"/>
      <w:type w:val="database"/>
      <w:fHdr/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type w:val="dbColumn"/>
        <w:name w:val="Adres"/>
        <w:mappedName w:val="Adres 1"/>
        <w:column w:val="1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recipientData r:id="rId3"/>
    </w:odso>
  </w:mailMerge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113484"/>
    <w:rsid w:val="00006BA1"/>
    <w:rsid w:val="00011CA7"/>
    <w:rsid w:val="000244D4"/>
    <w:rsid w:val="000370E2"/>
    <w:rsid w:val="00046237"/>
    <w:rsid w:val="00051E07"/>
    <w:rsid w:val="000611CF"/>
    <w:rsid w:val="00080ACC"/>
    <w:rsid w:val="000C77A6"/>
    <w:rsid w:val="000E24C6"/>
    <w:rsid w:val="0011255E"/>
    <w:rsid w:val="00113484"/>
    <w:rsid w:val="00135C5F"/>
    <w:rsid w:val="00147253"/>
    <w:rsid w:val="0016259E"/>
    <w:rsid w:val="00174475"/>
    <w:rsid w:val="00176038"/>
    <w:rsid w:val="00182227"/>
    <w:rsid w:val="0018484F"/>
    <w:rsid w:val="0018796F"/>
    <w:rsid w:val="00195170"/>
    <w:rsid w:val="001A40E9"/>
    <w:rsid w:val="001B4607"/>
    <w:rsid w:val="001C1788"/>
    <w:rsid w:val="001D3193"/>
    <w:rsid w:val="001D4E9D"/>
    <w:rsid w:val="001D5C8D"/>
    <w:rsid w:val="001D7BE7"/>
    <w:rsid w:val="001F1DAC"/>
    <w:rsid w:val="001F3004"/>
    <w:rsid w:val="00205423"/>
    <w:rsid w:val="0020789F"/>
    <w:rsid w:val="00211C23"/>
    <w:rsid w:val="00241912"/>
    <w:rsid w:val="00261A32"/>
    <w:rsid w:val="00266BC7"/>
    <w:rsid w:val="0028697B"/>
    <w:rsid w:val="002A5E69"/>
    <w:rsid w:val="002B37B6"/>
    <w:rsid w:val="002D3D52"/>
    <w:rsid w:val="002E2F1F"/>
    <w:rsid w:val="002F30E4"/>
    <w:rsid w:val="002F5E0C"/>
    <w:rsid w:val="002F6835"/>
    <w:rsid w:val="0030760C"/>
    <w:rsid w:val="0031184B"/>
    <w:rsid w:val="0033281D"/>
    <w:rsid w:val="0038264E"/>
    <w:rsid w:val="00387AEF"/>
    <w:rsid w:val="003B3E86"/>
    <w:rsid w:val="003C0EF9"/>
    <w:rsid w:val="003E6E3D"/>
    <w:rsid w:val="00442A05"/>
    <w:rsid w:val="00452C9A"/>
    <w:rsid w:val="004C55FC"/>
    <w:rsid w:val="004D3C0E"/>
    <w:rsid w:val="004E03B6"/>
    <w:rsid w:val="004E2EEF"/>
    <w:rsid w:val="004E53C4"/>
    <w:rsid w:val="0050390D"/>
    <w:rsid w:val="0050650B"/>
    <w:rsid w:val="00537433"/>
    <w:rsid w:val="0054539F"/>
    <w:rsid w:val="00584D76"/>
    <w:rsid w:val="00592C44"/>
    <w:rsid w:val="00594E4C"/>
    <w:rsid w:val="005A2B80"/>
    <w:rsid w:val="005A7DED"/>
    <w:rsid w:val="005E4B7C"/>
    <w:rsid w:val="005E6366"/>
    <w:rsid w:val="005F5234"/>
    <w:rsid w:val="00602B82"/>
    <w:rsid w:val="00612424"/>
    <w:rsid w:val="006230D0"/>
    <w:rsid w:val="00656D93"/>
    <w:rsid w:val="00661F60"/>
    <w:rsid w:val="00671740"/>
    <w:rsid w:val="0067515F"/>
    <w:rsid w:val="006862DB"/>
    <w:rsid w:val="00690662"/>
    <w:rsid w:val="00691087"/>
    <w:rsid w:val="00696C7E"/>
    <w:rsid w:val="006B4A73"/>
    <w:rsid w:val="006C201A"/>
    <w:rsid w:val="006C3897"/>
    <w:rsid w:val="006D646B"/>
    <w:rsid w:val="006E4C59"/>
    <w:rsid w:val="006E5B75"/>
    <w:rsid w:val="006F1894"/>
    <w:rsid w:val="0071601C"/>
    <w:rsid w:val="007300A7"/>
    <w:rsid w:val="00736ECB"/>
    <w:rsid w:val="00747F72"/>
    <w:rsid w:val="00771DBE"/>
    <w:rsid w:val="00786B0E"/>
    <w:rsid w:val="00795422"/>
    <w:rsid w:val="007A435B"/>
    <w:rsid w:val="007A5E49"/>
    <w:rsid w:val="007A672E"/>
    <w:rsid w:val="007B2443"/>
    <w:rsid w:val="007B75BA"/>
    <w:rsid w:val="007B7925"/>
    <w:rsid w:val="007C27BE"/>
    <w:rsid w:val="007D3B22"/>
    <w:rsid w:val="007D630C"/>
    <w:rsid w:val="007E7AEB"/>
    <w:rsid w:val="008064EB"/>
    <w:rsid w:val="0084369F"/>
    <w:rsid w:val="0085448A"/>
    <w:rsid w:val="00894F12"/>
    <w:rsid w:val="008A04FE"/>
    <w:rsid w:val="008B0B28"/>
    <w:rsid w:val="008B2274"/>
    <w:rsid w:val="008B36BA"/>
    <w:rsid w:val="008D30E7"/>
    <w:rsid w:val="008D57B9"/>
    <w:rsid w:val="008D7BCD"/>
    <w:rsid w:val="008E30E6"/>
    <w:rsid w:val="008E532B"/>
    <w:rsid w:val="008E7B5C"/>
    <w:rsid w:val="008F3880"/>
    <w:rsid w:val="009152B7"/>
    <w:rsid w:val="00956251"/>
    <w:rsid w:val="00994D95"/>
    <w:rsid w:val="009B043E"/>
    <w:rsid w:val="009B4249"/>
    <w:rsid w:val="009C02CA"/>
    <w:rsid w:val="009F4B4A"/>
    <w:rsid w:val="00A01AA3"/>
    <w:rsid w:val="00A03835"/>
    <w:rsid w:val="00A05843"/>
    <w:rsid w:val="00A067C5"/>
    <w:rsid w:val="00A20932"/>
    <w:rsid w:val="00A35B4B"/>
    <w:rsid w:val="00A46D82"/>
    <w:rsid w:val="00A5458E"/>
    <w:rsid w:val="00A61384"/>
    <w:rsid w:val="00A7419C"/>
    <w:rsid w:val="00A81E75"/>
    <w:rsid w:val="00A87388"/>
    <w:rsid w:val="00A967FD"/>
    <w:rsid w:val="00AB7064"/>
    <w:rsid w:val="00AD2BA0"/>
    <w:rsid w:val="00AD566B"/>
    <w:rsid w:val="00AD6619"/>
    <w:rsid w:val="00B1117A"/>
    <w:rsid w:val="00B211E0"/>
    <w:rsid w:val="00B256B4"/>
    <w:rsid w:val="00B27239"/>
    <w:rsid w:val="00B721E5"/>
    <w:rsid w:val="00B74300"/>
    <w:rsid w:val="00BA1124"/>
    <w:rsid w:val="00BC4259"/>
    <w:rsid w:val="00BC4E58"/>
    <w:rsid w:val="00C04695"/>
    <w:rsid w:val="00C0716E"/>
    <w:rsid w:val="00C30EA5"/>
    <w:rsid w:val="00C33918"/>
    <w:rsid w:val="00C3652B"/>
    <w:rsid w:val="00C52C06"/>
    <w:rsid w:val="00C63059"/>
    <w:rsid w:val="00C64215"/>
    <w:rsid w:val="00C666C2"/>
    <w:rsid w:val="00C738FF"/>
    <w:rsid w:val="00C81A3D"/>
    <w:rsid w:val="00C86815"/>
    <w:rsid w:val="00C900B4"/>
    <w:rsid w:val="00C946C1"/>
    <w:rsid w:val="00CC23EC"/>
    <w:rsid w:val="00CD7BEE"/>
    <w:rsid w:val="00D1473E"/>
    <w:rsid w:val="00D21632"/>
    <w:rsid w:val="00D33CD0"/>
    <w:rsid w:val="00D512FD"/>
    <w:rsid w:val="00D53D91"/>
    <w:rsid w:val="00D83704"/>
    <w:rsid w:val="00D90E0C"/>
    <w:rsid w:val="00DA285A"/>
    <w:rsid w:val="00DE178A"/>
    <w:rsid w:val="00E42784"/>
    <w:rsid w:val="00E67EF6"/>
    <w:rsid w:val="00E75B44"/>
    <w:rsid w:val="00E837D4"/>
    <w:rsid w:val="00E85F0B"/>
    <w:rsid w:val="00E9570A"/>
    <w:rsid w:val="00F41D2D"/>
    <w:rsid w:val="00F505E5"/>
    <w:rsid w:val="00FB4F43"/>
    <w:rsid w:val="00FD0BE0"/>
    <w:rsid w:val="00FF127A"/>
    <w:rsid w:val="00FF47DB"/>
    <w:rsid w:val="00FF76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69AF03BF"/>
  <w15:docId w15:val="{AA5B5071-CC38-4240-8B46-AC6BCC4D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760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12424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2424"/>
    <w:rPr>
      <w:rFonts w:asciiTheme="majorHAnsi" w:hAnsiTheme="majorHAnsi"/>
    </w:rPr>
  </w:style>
  <w:style w:type="character" w:customStyle="1" w:styleId="Normaal1">
    <w:name w:val="Normaal1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color w:val="0084A5"/>
      <w:lang w:val="nl-NL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ring">
    <w:name w:val="adressering"/>
    <w:basedOn w:val="Standaard"/>
    <w:rsid w:val="00174475"/>
    <w:pPr>
      <w:spacing w:line="220" w:lineRule="exact"/>
    </w:pPr>
    <w:rPr>
      <w:rFonts w:ascii="Times New Roman" w:eastAsia="Times New Roman" w:hAnsi="Times New Roman" w:cs="Times New Roman"/>
      <w:sz w:val="22"/>
      <w:lang w:val="nl"/>
    </w:rPr>
  </w:style>
  <w:style w:type="paragraph" w:customStyle="1" w:styleId="handtekening">
    <w:name w:val="handtekening"/>
    <w:basedOn w:val="Standaard"/>
    <w:rsid w:val="00174475"/>
    <w:pPr>
      <w:keepNext/>
      <w:keepLines/>
      <w:spacing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briefgesprek">
    <w:name w:val="briefgesprek"/>
    <w:basedOn w:val="Standaard"/>
    <w:rsid w:val="00174475"/>
    <w:pPr>
      <w:keepLines/>
      <w:spacing w:before="300"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slotformule">
    <w:name w:val="slotformule"/>
    <w:basedOn w:val="Standaard"/>
    <w:next w:val="Standaard"/>
    <w:rsid w:val="00174475"/>
    <w:pPr>
      <w:keepNext/>
      <w:keepLines/>
      <w:spacing w:before="60"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styleId="Plattetekst2">
    <w:name w:val="Body Text 2"/>
    <w:basedOn w:val="Standaard"/>
    <w:link w:val="Plattetekst2Char"/>
    <w:rsid w:val="00174475"/>
    <w:pPr>
      <w:ind w:left="360"/>
    </w:pPr>
    <w:rPr>
      <w:rFonts w:ascii="Times New Roman" w:eastAsia="Times New Roman" w:hAnsi="Times New Roman" w:cs="Times New Roman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174475"/>
    <w:rPr>
      <w:rFonts w:ascii="Times New Roman" w:eastAsia="Times New Roman" w:hAnsi="Times New Roman" w:cs="Times New Roman"/>
      <w:lang w:val="nl" w:eastAsia="nl-NL"/>
    </w:rPr>
  </w:style>
  <w:style w:type="paragraph" w:styleId="Lijstalinea">
    <w:name w:val="List Paragraph"/>
    <w:basedOn w:val="Standaard"/>
    <w:uiPriority w:val="34"/>
    <w:qFormat/>
    <w:rsid w:val="00F41D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723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00A7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3076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6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7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5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alsociaalbeleid@stad.g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d.gent/dienstencent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spraken.gent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d.g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aalsociaalbeleid@stad.g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V:\Welzijn%20en%20Gelijke%20Kansen\Versterken\Individuele%20premies\Taxicheques\Draaiboek%20adminstratie%202023-2024\Brieven\BRIEVEN%20EN%20LIJSTEN%202024\verlopen%20aanvragen%202018.xls" TargetMode="External"/><Relationship Id="rId1" Type="http://schemas.openxmlformats.org/officeDocument/2006/relationships/mailMergeSource" Target="file:///V:\Welzijn%20en%20Gelijke%20Kansen\Versterken\Individuele%20premies\Taxicheques\Draaiboek%20adminstratie%202023-2024\Brieven\BRIEVEN%20EN%20LIJSTEN%202024\verlopen%20aanvragen%202018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BC78D-950F-4FF9-80B3-3A98BE7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Schellaert Dirk</dc:creator>
  <cp:keywords/>
  <dc:description/>
  <cp:lastModifiedBy>Delplace Alexander</cp:lastModifiedBy>
  <cp:revision>2</cp:revision>
  <cp:lastPrinted>2021-11-19T07:40:00Z</cp:lastPrinted>
  <dcterms:created xsi:type="dcterms:W3CDTF">2023-11-30T11:50:00Z</dcterms:created>
  <dcterms:modified xsi:type="dcterms:W3CDTF">2023-11-30T11:50:00Z</dcterms:modified>
</cp:coreProperties>
</file>